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E775B" w:rsidRPr="00D4572E" w:rsidTr="009F188D">
        <w:trPr>
          <w:trHeight w:val="558"/>
        </w:trPr>
        <w:tc>
          <w:tcPr>
            <w:tcW w:w="709" w:type="dxa"/>
            <w:vAlign w:val="center"/>
          </w:tcPr>
          <w:p w:rsidR="003E775B" w:rsidRDefault="003E775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3E775B" w:rsidRDefault="003E775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3E775B" w:rsidRDefault="003E775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E775B" w:rsidRPr="00D4572E" w:rsidRDefault="003E775B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D7" w:rsidRDefault="00FA0FD7" w:rsidP="00520154">
      <w:r>
        <w:separator/>
      </w:r>
    </w:p>
  </w:endnote>
  <w:endnote w:type="continuationSeparator" w:id="1">
    <w:p w:rsidR="00FA0FD7" w:rsidRDefault="00FA0FD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D7" w:rsidRDefault="00FA0FD7" w:rsidP="00520154">
      <w:r>
        <w:separator/>
      </w:r>
    </w:p>
  </w:footnote>
  <w:footnote w:type="continuationSeparator" w:id="1">
    <w:p w:rsidR="00FA0FD7" w:rsidRDefault="00FA0FD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E775B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9D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A0FD7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2018-08-16T06:17:00Z</dcterms:modified>
</cp:coreProperties>
</file>