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BB" w:rsidRDefault="00CF3FBB"/>
    <w:p w:rsidR="00CF3FBB" w:rsidRDefault="00CF3FBB"/>
    <w:p w:rsidR="00CF3FBB" w:rsidRDefault="00CF3FBB"/>
    <w:p w:rsidR="00CF3FBB" w:rsidRDefault="00CF3FBB"/>
    <w:p w:rsidR="00CF3FBB" w:rsidRDefault="00CF3FBB"/>
    <w:p w:rsidR="00E83B6A" w:rsidRDefault="005322DE" w:rsidP="00786ACE">
      <w:pPr>
        <w:spacing w:after="0" w:line="240" w:lineRule="auto"/>
        <w:rPr>
          <w:sz w:val="24"/>
          <w:szCs w:val="24"/>
        </w:rPr>
      </w:pPr>
      <w:r>
        <w:rPr>
          <w:noProof/>
          <w:lang w:eastAsia="el-GR"/>
        </w:rPr>
        <w:drawing>
          <wp:anchor distT="0" distB="0" distL="114300" distR="114300" simplePos="0" relativeHeight="251657728" behindDoc="1" locked="0" layoutInCell="1" allowOverlap="0">
            <wp:simplePos x="0" y="0"/>
            <wp:positionH relativeFrom="margin">
              <wp:posOffset>0</wp:posOffset>
            </wp:positionH>
            <wp:positionV relativeFrom="page">
              <wp:posOffset>1123950</wp:posOffset>
            </wp:positionV>
            <wp:extent cx="1447800" cy="1240790"/>
            <wp:effectExtent l="0" t="0" r="0" b="0"/>
            <wp:wrapNone/>
            <wp:docPr id="2" name="Εικόνα 2"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ΔΕΥΑΜ  ΧΡΩΜ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FBB" w:rsidRPr="00CF3FBB">
        <w:rPr>
          <w:sz w:val="24"/>
          <w:szCs w:val="24"/>
        </w:rPr>
        <w:t>Δ</w:t>
      </w:r>
      <w:r w:rsidR="00CF3FBB">
        <w:rPr>
          <w:sz w:val="24"/>
          <w:szCs w:val="24"/>
        </w:rPr>
        <w:t>ΗΜΟΤΙΚΗ ΕΠΙΧΕΙΡΗΣΗ</w:t>
      </w:r>
      <w:r w:rsidR="00CF3FBB">
        <w:rPr>
          <w:sz w:val="24"/>
          <w:szCs w:val="24"/>
        </w:rPr>
        <w:tab/>
      </w:r>
      <w:r w:rsidR="00CF3FBB">
        <w:rPr>
          <w:sz w:val="24"/>
          <w:szCs w:val="24"/>
        </w:rPr>
        <w:tab/>
      </w:r>
      <w:r w:rsidR="00CF3FBB">
        <w:rPr>
          <w:sz w:val="24"/>
          <w:szCs w:val="24"/>
        </w:rPr>
        <w:tab/>
      </w:r>
      <w:r w:rsidR="00CF3FBB">
        <w:rPr>
          <w:sz w:val="24"/>
          <w:szCs w:val="24"/>
        </w:rPr>
        <w:tab/>
      </w:r>
      <w:r w:rsidR="00CF3FBB">
        <w:rPr>
          <w:sz w:val="24"/>
          <w:szCs w:val="24"/>
        </w:rPr>
        <w:tab/>
        <w:t xml:space="preserve">Μυτιλήνη    </w:t>
      </w:r>
      <w:r w:rsidR="004C60C3">
        <w:rPr>
          <w:sz w:val="24"/>
          <w:szCs w:val="24"/>
        </w:rPr>
        <w:t>8-8-2018</w:t>
      </w:r>
    </w:p>
    <w:p w:rsidR="00CF3FBB" w:rsidRDefault="00CF3FBB" w:rsidP="00786ACE">
      <w:pPr>
        <w:spacing w:after="0" w:line="240" w:lineRule="auto"/>
        <w:rPr>
          <w:sz w:val="24"/>
          <w:szCs w:val="24"/>
        </w:rPr>
      </w:pPr>
      <w:r>
        <w:rPr>
          <w:sz w:val="24"/>
          <w:szCs w:val="24"/>
        </w:rPr>
        <w:t xml:space="preserve">ΥΔΡΕΥΣΗΣ ΑΠΟΧΕΤΕΥΣΗΣ </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Αριθ.πρωτ</w:t>
      </w:r>
      <w:proofErr w:type="spellEnd"/>
      <w:r>
        <w:rPr>
          <w:sz w:val="24"/>
          <w:szCs w:val="24"/>
        </w:rPr>
        <w:t xml:space="preserve">: </w:t>
      </w:r>
      <w:r w:rsidR="004572DF">
        <w:rPr>
          <w:sz w:val="24"/>
          <w:szCs w:val="24"/>
        </w:rPr>
        <w:t xml:space="preserve">   8934</w:t>
      </w:r>
    </w:p>
    <w:p w:rsidR="00CF3FBB" w:rsidRDefault="00CF3FBB" w:rsidP="00786ACE">
      <w:pPr>
        <w:spacing w:after="0" w:line="240" w:lineRule="auto"/>
        <w:rPr>
          <w:sz w:val="24"/>
          <w:szCs w:val="24"/>
        </w:rPr>
      </w:pPr>
      <w:r>
        <w:rPr>
          <w:sz w:val="24"/>
          <w:szCs w:val="24"/>
        </w:rPr>
        <w:tab/>
      </w:r>
      <w:r w:rsidRPr="004C60C3">
        <w:rPr>
          <w:sz w:val="24"/>
          <w:szCs w:val="24"/>
          <w:u w:val="single"/>
        </w:rPr>
        <w:t>ΛΕΣΒΟΥ</w:t>
      </w:r>
      <w:r>
        <w:rPr>
          <w:sz w:val="24"/>
          <w:szCs w:val="24"/>
        </w:rPr>
        <w:t xml:space="preserve"> </w:t>
      </w:r>
    </w:p>
    <w:p w:rsidR="00B715A6" w:rsidRPr="00996B47" w:rsidRDefault="00B715A6" w:rsidP="00786ACE">
      <w:pPr>
        <w:spacing w:after="0" w:line="240" w:lineRule="auto"/>
        <w:rPr>
          <w:sz w:val="20"/>
          <w:szCs w:val="20"/>
        </w:rPr>
      </w:pPr>
      <w:proofErr w:type="spellStart"/>
      <w:r w:rsidRPr="00996B47">
        <w:rPr>
          <w:sz w:val="20"/>
          <w:szCs w:val="20"/>
        </w:rPr>
        <w:t>Ταχ.Δ</w:t>
      </w:r>
      <w:proofErr w:type="spellEnd"/>
      <w:r w:rsidRPr="00996B47">
        <w:rPr>
          <w:sz w:val="20"/>
          <w:szCs w:val="20"/>
        </w:rPr>
        <w:t>/</w:t>
      </w:r>
      <w:proofErr w:type="spellStart"/>
      <w:r w:rsidRPr="00996B47">
        <w:rPr>
          <w:sz w:val="20"/>
          <w:szCs w:val="20"/>
        </w:rPr>
        <w:t>νση</w:t>
      </w:r>
      <w:proofErr w:type="spellEnd"/>
      <w:r w:rsidRPr="00996B47">
        <w:rPr>
          <w:sz w:val="20"/>
          <w:szCs w:val="20"/>
        </w:rPr>
        <w:t xml:space="preserve"> </w:t>
      </w:r>
      <w:r w:rsidRPr="00996B47">
        <w:rPr>
          <w:sz w:val="20"/>
          <w:szCs w:val="20"/>
        </w:rPr>
        <w:tab/>
        <w:t xml:space="preserve">: </w:t>
      </w:r>
      <w:proofErr w:type="spellStart"/>
      <w:r w:rsidRPr="00996B47">
        <w:rPr>
          <w:sz w:val="20"/>
          <w:szCs w:val="20"/>
        </w:rPr>
        <w:t>Ελ.Βενιζέλου</w:t>
      </w:r>
      <w:proofErr w:type="spellEnd"/>
      <w:r w:rsidRPr="00996B47">
        <w:rPr>
          <w:sz w:val="20"/>
          <w:szCs w:val="20"/>
        </w:rPr>
        <w:t xml:space="preserve"> 13-17</w:t>
      </w:r>
    </w:p>
    <w:p w:rsidR="00B715A6" w:rsidRDefault="00B715A6" w:rsidP="00786ACE">
      <w:pPr>
        <w:spacing w:after="0" w:line="240" w:lineRule="auto"/>
        <w:rPr>
          <w:sz w:val="20"/>
          <w:szCs w:val="20"/>
        </w:rPr>
      </w:pPr>
      <w:proofErr w:type="spellStart"/>
      <w:r w:rsidRPr="00996B47">
        <w:rPr>
          <w:sz w:val="20"/>
          <w:szCs w:val="20"/>
        </w:rPr>
        <w:t>Ταχ.Κωδ</w:t>
      </w:r>
      <w:proofErr w:type="spellEnd"/>
      <w:r w:rsidRPr="00996B47">
        <w:rPr>
          <w:sz w:val="20"/>
          <w:szCs w:val="20"/>
        </w:rPr>
        <w:t>.</w:t>
      </w:r>
      <w:r w:rsidRPr="00996B47">
        <w:rPr>
          <w:sz w:val="20"/>
          <w:szCs w:val="20"/>
        </w:rPr>
        <w:tab/>
        <w:t xml:space="preserve">: 811 32 </w:t>
      </w:r>
      <w:r w:rsidR="00F12A90">
        <w:rPr>
          <w:sz w:val="20"/>
          <w:szCs w:val="20"/>
        </w:rPr>
        <w:t xml:space="preserve"> </w:t>
      </w:r>
      <w:r w:rsidRPr="00996B47">
        <w:rPr>
          <w:sz w:val="20"/>
          <w:szCs w:val="20"/>
        </w:rPr>
        <w:t>Μυτιλήνη</w:t>
      </w:r>
    </w:p>
    <w:p w:rsidR="004C60C3" w:rsidRPr="00996B47" w:rsidRDefault="004C60C3" w:rsidP="00786ACE">
      <w:pPr>
        <w:spacing w:after="0" w:line="240" w:lineRule="auto"/>
        <w:rPr>
          <w:sz w:val="20"/>
          <w:szCs w:val="20"/>
        </w:rPr>
      </w:pPr>
    </w:p>
    <w:p w:rsidR="00CF3FBB" w:rsidRPr="00996B47" w:rsidRDefault="00CF3FBB" w:rsidP="00786ACE">
      <w:pPr>
        <w:spacing w:after="0" w:line="240" w:lineRule="auto"/>
        <w:rPr>
          <w:sz w:val="20"/>
          <w:szCs w:val="20"/>
        </w:rPr>
      </w:pPr>
      <w:r w:rsidRPr="00996B47">
        <w:rPr>
          <w:sz w:val="20"/>
          <w:szCs w:val="20"/>
        </w:rPr>
        <w:t>Πληροφορίες</w:t>
      </w:r>
      <w:r w:rsidR="00B715A6" w:rsidRPr="00996B47">
        <w:rPr>
          <w:sz w:val="20"/>
          <w:szCs w:val="20"/>
        </w:rPr>
        <w:tab/>
      </w:r>
      <w:r w:rsidRPr="00996B47">
        <w:rPr>
          <w:sz w:val="20"/>
          <w:szCs w:val="20"/>
        </w:rPr>
        <w:t xml:space="preserve">: </w:t>
      </w:r>
      <w:r w:rsidR="00B715A6" w:rsidRPr="00996B47">
        <w:rPr>
          <w:sz w:val="20"/>
          <w:szCs w:val="20"/>
        </w:rPr>
        <w:t xml:space="preserve"> </w:t>
      </w:r>
      <w:r w:rsidR="00EF002E">
        <w:rPr>
          <w:sz w:val="20"/>
          <w:szCs w:val="20"/>
        </w:rPr>
        <w:t xml:space="preserve">Δέσποινα </w:t>
      </w:r>
      <w:proofErr w:type="spellStart"/>
      <w:r w:rsidR="00EF002E">
        <w:rPr>
          <w:sz w:val="20"/>
          <w:szCs w:val="20"/>
        </w:rPr>
        <w:t>Μπώκου</w:t>
      </w:r>
      <w:proofErr w:type="spellEnd"/>
    </w:p>
    <w:p w:rsidR="00CF3FBB" w:rsidRPr="00996B47" w:rsidRDefault="00CF3FBB" w:rsidP="00786ACE">
      <w:pPr>
        <w:spacing w:after="0" w:line="240" w:lineRule="auto"/>
        <w:rPr>
          <w:sz w:val="20"/>
          <w:szCs w:val="20"/>
        </w:rPr>
      </w:pPr>
      <w:r w:rsidRPr="00996B47">
        <w:rPr>
          <w:sz w:val="20"/>
          <w:szCs w:val="20"/>
        </w:rPr>
        <w:t>Τηλ</w:t>
      </w:r>
      <w:r w:rsidR="00B715A6" w:rsidRPr="00996B47">
        <w:rPr>
          <w:sz w:val="20"/>
          <w:szCs w:val="20"/>
        </w:rPr>
        <w:t>έφωνο</w:t>
      </w:r>
      <w:r w:rsidR="00B715A6" w:rsidRPr="00996B47">
        <w:rPr>
          <w:sz w:val="20"/>
          <w:szCs w:val="20"/>
        </w:rPr>
        <w:tab/>
        <w:t>: 22510</w:t>
      </w:r>
      <w:r w:rsidR="00786ACE">
        <w:rPr>
          <w:sz w:val="20"/>
          <w:szCs w:val="20"/>
        </w:rPr>
        <w:t xml:space="preserve"> 44444</w:t>
      </w:r>
      <w:r w:rsidR="00EF002E">
        <w:rPr>
          <w:sz w:val="20"/>
          <w:szCs w:val="20"/>
        </w:rPr>
        <w:t>, 22510 46388</w:t>
      </w:r>
    </w:p>
    <w:p w:rsidR="00B715A6" w:rsidRPr="007560E4" w:rsidRDefault="00B715A6" w:rsidP="00786ACE">
      <w:pPr>
        <w:spacing w:after="0" w:line="240" w:lineRule="auto"/>
        <w:rPr>
          <w:sz w:val="20"/>
          <w:szCs w:val="20"/>
        </w:rPr>
      </w:pPr>
      <w:r w:rsidRPr="00996B47">
        <w:rPr>
          <w:sz w:val="20"/>
          <w:szCs w:val="20"/>
          <w:lang w:val="en-US"/>
        </w:rPr>
        <w:t>FAX</w:t>
      </w:r>
      <w:r w:rsidRPr="007560E4">
        <w:rPr>
          <w:sz w:val="20"/>
          <w:szCs w:val="20"/>
        </w:rPr>
        <w:tab/>
      </w:r>
      <w:r w:rsidRPr="007560E4">
        <w:rPr>
          <w:sz w:val="20"/>
          <w:szCs w:val="20"/>
        </w:rPr>
        <w:tab/>
        <w:t>: 22510</w:t>
      </w:r>
      <w:r w:rsidR="00786ACE">
        <w:rPr>
          <w:sz w:val="20"/>
          <w:szCs w:val="20"/>
        </w:rPr>
        <w:t xml:space="preserve"> </w:t>
      </w:r>
      <w:r w:rsidRPr="007560E4">
        <w:rPr>
          <w:sz w:val="20"/>
          <w:szCs w:val="20"/>
        </w:rPr>
        <w:t>40121</w:t>
      </w:r>
    </w:p>
    <w:p w:rsidR="00B715A6" w:rsidRPr="007560E4" w:rsidRDefault="00B1411A" w:rsidP="00786ACE">
      <w:pPr>
        <w:spacing w:after="0" w:line="240" w:lineRule="auto"/>
        <w:rPr>
          <w:sz w:val="20"/>
          <w:szCs w:val="20"/>
        </w:rPr>
      </w:pPr>
      <w:proofErr w:type="gramStart"/>
      <w:r w:rsidRPr="00996B47">
        <w:rPr>
          <w:sz w:val="20"/>
          <w:szCs w:val="20"/>
          <w:lang w:val="en-US"/>
        </w:rPr>
        <w:t>e</w:t>
      </w:r>
      <w:r w:rsidR="00B715A6" w:rsidRPr="00996B47">
        <w:rPr>
          <w:sz w:val="20"/>
          <w:szCs w:val="20"/>
          <w:lang w:val="en-US"/>
        </w:rPr>
        <w:t>mail</w:t>
      </w:r>
      <w:proofErr w:type="gramEnd"/>
      <w:r w:rsidR="00B715A6" w:rsidRPr="007560E4">
        <w:rPr>
          <w:sz w:val="20"/>
          <w:szCs w:val="20"/>
        </w:rPr>
        <w:tab/>
      </w:r>
      <w:r w:rsidR="00B715A6" w:rsidRPr="007560E4">
        <w:rPr>
          <w:sz w:val="20"/>
          <w:szCs w:val="20"/>
        </w:rPr>
        <w:tab/>
        <w:t xml:space="preserve">: </w:t>
      </w:r>
      <w:hyperlink r:id="rId6" w:history="1">
        <w:r w:rsidR="00535304" w:rsidRPr="00567232">
          <w:rPr>
            <w:rStyle w:val="-"/>
            <w:sz w:val="20"/>
            <w:szCs w:val="20"/>
            <w:lang w:val="en-US"/>
          </w:rPr>
          <w:t>protokolo</w:t>
        </w:r>
        <w:r w:rsidR="00535304" w:rsidRPr="007560E4">
          <w:rPr>
            <w:rStyle w:val="-"/>
            <w:sz w:val="20"/>
            <w:szCs w:val="20"/>
          </w:rPr>
          <w:t>@</w:t>
        </w:r>
        <w:r w:rsidR="00535304" w:rsidRPr="00567232">
          <w:rPr>
            <w:rStyle w:val="-"/>
            <w:sz w:val="20"/>
            <w:szCs w:val="20"/>
            <w:lang w:val="en-US"/>
          </w:rPr>
          <w:t>deyamyt</w:t>
        </w:r>
        <w:r w:rsidR="00535304" w:rsidRPr="007560E4">
          <w:rPr>
            <w:rStyle w:val="-"/>
            <w:sz w:val="20"/>
            <w:szCs w:val="20"/>
          </w:rPr>
          <w:t>.</w:t>
        </w:r>
        <w:r w:rsidR="00535304" w:rsidRPr="00567232">
          <w:rPr>
            <w:rStyle w:val="-"/>
            <w:sz w:val="20"/>
            <w:szCs w:val="20"/>
            <w:lang w:val="en-US"/>
          </w:rPr>
          <w:t>gr</w:t>
        </w:r>
      </w:hyperlink>
      <w:r w:rsidR="00535304" w:rsidRPr="007560E4">
        <w:rPr>
          <w:sz w:val="20"/>
          <w:szCs w:val="20"/>
        </w:rPr>
        <w:t xml:space="preserve"> </w:t>
      </w:r>
      <w:bookmarkStart w:id="0" w:name="_GoBack"/>
      <w:bookmarkEnd w:id="0"/>
    </w:p>
    <w:p w:rsidR="00B715A6" w:rsidRDefault="00B715A6" w:rsidP="00786ACE">
      <w:pPr>
        <w:spacing w:after="0" w:line="240" w:lineRule="auto"/>
        <w:rPr>
          <w:sz w:val="24"/>
          <w:szCs w:val="24"/>
        </w:rPr>
      </w:pPr>
    </w:p>
    <w:p w:rsidR="004C60C3" w:rsidRPr="007560E4" w:rsidRDefault="004C60C3" w:rsidP="00786ACE">
      <w:pPr>
        <w:spacing w:after="0" w:line="240" w:lineRule="auto"/>
        <w:rPr>
          <w:sz w:val="24"/>
          <w:szCs w:val="24"/>
        </w:rPr>
      </w:pPr>
    </w:p>
    <w:p w:rsidR="00996B47" w:rsidRDefault="00996B47" w:rsidP="00786ACE">
      <w:pPr>
        <w:spacing w:after="0" w:line="240" w:lineRule="auto"/>
        <w:rPr>
          <w:sz w:val="24"/>
          <w:szCs w:val="24"/>
        </w:rPr>
      </w:pPr>
      <w:r w:rsidRPr="007560E4">
        <w:rPr>
          <w:sz w:val="24"/>
          <w:szCs w:val="24"/>
        </w:rPr>
        <w:tab/>
      </w:r>
      <w:r w:rsidRPr="007560E4">
        <w:rPr>
          <w:sz w:val="24"/>
          <w:szCs w:val="24"/>
        </w:rPr>
        <w:tab/>
      </w:r>
      <w:r w:rsidRPr="007560E4">
        <w:rPr>
          <w:sz w:val="24"/>
          <w:szCs w:val="24"/>
        </w:rPr>
        <w:tab/>
      </w:r>
      <w:r w:rsidRPr="007560E4">
        <w:rPr>
          <w:sz w:val="24"/>
          <w:szCs w:val="24"/>
        </w:rPr>
        <w:tab/>
      </w:r>
      <w:r w:rsidRPr="007560E4">
        <w:rPr>
          <w:sz w:val="24"/>
          <w:szCs w:val="24"/>
        </w:rPr>
        <w:tab/>
      </w:r>
      <w:r w:rsidRPr="007560E4">
        <w:rPr>
          <w:sz w:val="24"/>
          <w:szCs w:val="24"/>
        </w:rPr>
        <w:tab/>
      </w:r>
      <w:r w:rsidRPr="00786ACE">
        <w:rPr>
          <w:b/>
          <w:sz w:val="24"/>
          <w:szCs w:val="24"/>
        </w:rPr>
        <w:t>ΠΡΟΣ</w:t>
      </w:r>
      <w:r w:rsidRPr="007560E4">
        <w:rPr>
          <w:b/>
          <w:sz w:val="24"/>
          <w:szCs w:val="24"/>
        </w:rPr>
        <w:t>:</w:t>
      </w:r>
      <w:r w:rsidRPr="007560E4">
        <w:rPr>
          <w:sz w:val="24"/>
          <w:szCs w:val="24"/>
        </w:rPr>
        <w:t xml:space="preserve"> </w:t>
      </w:r>
      <w:r w:rsidR="00786ACE">
        <w:rPr>
          <w:sz w:val="24"/>
          <w:szCs w:val="24"/>
        </w:rPr>
        <w:t>ΚΑΘΕ ΕΝΔΙΑΦΕΡΟΜΕΝΟ</w:t>
      </w:r>
    </w:p>
    <w:p w:rsidR="004C60C3" w:rsidRDefault="004C60C3" w:rsidP="00786ACE">
      <w:pPr>
        <w:spacing w:after="0" w:line="240" w:lineRule="auto"/>
        <w:rPr>
          <w:sz w:val="24"/>
          <w:szCs w:val="24"/>
        </w:rPr>
      </w:pPr>
    </w:p>
    <w:p w:rsidR="004C60C3" w:rsidRPr="00786ACE" w:rsidRDefault="004C60C3" w:rsidP="00786ACE">
      <w:pPr>
        <w:spacing w:after="0" w:line="240" w:lineRule="auto"/>
        <w:rPr>
          <w:sz w:val="24"/>
          <w:szCs w:val="24"/>
        </w:rPr>
      </w:pPr>
    </w:p>
    <w:p w:rsidR="00996B47" w:rsidRPr="007560E4" w:rsidRDefault="00996B47" w:rsidP="00786ACE">
      <w:pPr>
        <w:spacing w:after="0" w:line="240" w:lineRule="auto"/>
        <w:rPr>
          <w:sz w:val="24"/>
          <w:szCs w:val="24"/>
        </w:rPr>
      </w:pPr>
    </w:p>
    <w:p w:rsidR="00996B47" w:rsidRPr="00786ACE" w:rsidRDefault="00866355" w:rsidP="00786ACE">
      <w:pPr>
        <w:spacing w:after="0" w:line="240" w:lineRule="auto"/>
        <w:jc w:val="center"/>
        <w:rPr>
          <w:b/>
          <w:sz w:val="24"/>
          <w:szCs w:val="24"/>
        </w:rPr>
      </w:pPr>
      <w:r w:rsidRPr="00786ACE">
        <w:rPr>
          <w:b/>
          <w:sz w:val="24"/>
          <w:szCs w:val="24"/>
        </w:rPr>
        <w:t>ΠΡΟΣΚΛΗΣΗ ΕΚΔΗΛΩΣΗΣ ΕΝΔΙΑΦΕΡΟΝΤΟΣ</w:t>
      </w:r>
    </w:p>
    <w:p w:rsidR="00866355" w:rsidRDefault="00866355" w:rsidP="00786ACE">
      <w:pPr>
        <w:spacing w:after="0" w:line="240" w:lineRule="auto"/>
        <w:rPr>
          <w:sz w:val="24"/>
          <w:szCs w:val="24"/>
        </w:rPr>
      </w:pPr>
    </w:p>
    <w:p w:rsidR="00866355" w:rsidRDefault="00866355" w:rsidP="00866355">
      <w:pPr>
        <w:spacing w:after="0"/>
        <w:rPr>
          <w:sz w:val="24"/>
          <w:szCs w:val="24"/>
        </w:rPr>
      </w:pPr>
      <w:r w:rsidRPr="00786ACE">
        <w:rPr>
          <w:b/>
          <w:sz w:val="24"/>
          <w:szCs w:val="24"/>
        </w:rPr>
        <w:t>ΘΕΜΑ</w:t>
      </w:r>
      <w:r>
        <w:rPr>
          <w:sz w:val="24"/>
          <w:szCs w:val="24"/>
        </w:rPr>
        <w:t>: Πρόσκληση Εκδήλωσης Ενδιαφέροντος για την υποβολή προσφορών για την ανάθεση της υπηρεσίας «Ανάθεση παροχής υπηρεσιών Ιατρού Εργασίας στη ΔΕΥΑ Λέσβου»</w:t>
      </w:r>
    </w:p>
    <w:p w:rsidR="00866355" w:rsidRPr="00957039" w:rsidRDefault="00866355" w:rsidP="00B1411A">
      <w:pPr>
        <w:spacing w:after="0"/>
        <w:rPr>
          <w:sz w:val="24"/>
          <w:szCs w:val="24"/>
        </w:rPr>
      </w:pPr>
    </w:p>
    <w:p w:rsidR="00996B47" w:rsidRPr="00957039" w:rsidRDefault="006D0C2A" w:rsidP="00866355">
      <w:pPr>
        <w:spacing w:after="0"/>
        <w:ind w:firstLine="720"/>
        <w:jc w:val="both"/>
        <w:rPr>
          <w:color w:val="000000"/>
          <w:spacing w:val="-2"/>
          <w:sz w:val="24"/>
          <w:szCs w:val="24"/>
        </w:rPr>
      </w:pPr>
      <w:r w:rsidRPr="00957039">
        <w:rPr>
          <w:color w:val="000000"/>
          <w:spacing w:val="-2"/>
          <w:sz w:val="24"/>
          <w:szCs w:val="24"/>
        </w:rPr>
        <w:t xml:space="preserve">Η Δημοτική Επιχείρηση Ύδρευσης-Αποχέτευσης Λέσβου (Δ.Ε.Υ.Α.Λ.), που εδρεύει στην </w:t>
      </w:r>
      <w:r w:rsidRPr="00957039">
        <w:rPr>
          <w:color w:val="000000"/>
          <w:spacing w:val="6"/>
          <w:sz w:val="24"/>
          <w:szCs w:val="24"/>
        </w:rPr>
        <w:t>Μυτιλήνη (</w:t>
      </w:r>
      <w:proofErr w:type="spellStart"/>
      <w:r w:rsidRPr="00957039">
        <w:rPr>
          <w:color w:val="000000"/>
          <w:spacing w:val="6"/>
          <w:sz w:val="24"/>
          <w:szCs w:val="24"/>
        </w:rPr>
        <w:t>Ελ.Βενιζέλου</w:t>
      </w:r>
      <w:proofErr w:type="spellEnd"/>
      <w:r w:rsidRPr="00957039">
        <w:rPr>
          <w:color w:val="000000"/>
          <w:spacing w:val="6"/>
          <w:sz w:val="24"/>
          <w:szCs w:val="24"/>
        </w:rPr>
        <w:t xml:space="preserve"> 13-17), με την υπ' </w:t>
      </w:r>
      <w:proofErr w:type="spellStart"/>
      <w:r w:rsidRPr="00957039">
        <w:rPr>
          <w:color w:val="000000"/>
          <w:spacing w:val="6"/>
          <w:sz w:val="24"/>
          <w:szCs w:val="24"/>
        </w:rPr>
        <w:t>αριθμ</w:t>
      </w:r>
      <w:proofErr w:type="spellEnd"/>
      <w:r w:rsidRPr="00957039">
        <w:rPr>
          <w:color w:val="000000"/>
          <w:spacing w:val="6"/>
          <w:sz w:val="24"/>
          <w:szCs w:val="24"/>
        </w:rPr>
        <w:t xml:space="preserve">. </w:t>
      </w:r>
      <w:r w:rsidR="00EF002E">
        <w:rPr>
          <w:color w:val="000000"/>
          <w:spacing w:val="6"/>
          <w:sz w:val="24"/>
          <w:szCs w:val="24"/>
        </w:rPr>
        <w:t>363/2018</w:t>
      </w:r>
      <w:r w:rsidRPr="00957039">
        <w:rPr>
          <w:color w:val="000000"/>
          <w:spacing w:val="6"/>
          <w:sz w:val="24"/>
          <w:szCs w:val="24"/>
        </w:rPr>
        <w:t xml:space="preserve"> απόφαση του Δ.Σ. της </w:t>
      </w:r>
      <w:r w:rsidRPr="00957039">
        <w:rPr>
          <w:color w:val="000000"/>
          <w:spacing w:val="-2"/>
          <w:sz w:val="24"/>
          <w:szCs w:val="24"/>
        </w:rPr>
        <w:t>ΔΕΥΑΛ, προτίθεται να απασχολήσει με σύμβαση παροχής υπηρεσιών έναν (1) Ιατρό Εργασίας, διάρκειας ενός (1) έτους με κριτήριο επιλογής τη χαμηλότερη προσφερόμενη τιμή.</w:t>
      </w:r>
    </w:p>
    <w:p w:rsidR="006D0C2A" w:rsidRDefault="006D0C2A" w:rsidP="00535304">
      <w:pPr>
        <w:spacing w:after="0"/>
        <w:jc w:val="both"/>
        <w:rPr>
          <w:color w:val="000000"/>
          <w:spacing w:val="-2"/>
          <w:sz w:val="24"/>
          <w:szCs w:val="24"/>
        </w:rPr>
      </w:pPr>
      <w:r w:rsidRPr="00957039">
        <w:rPr>
          <w:color w:val="000000"/>
          <w:spacing w:val="-2"/>
          <w:sz w:val="24"/>
          <w:szCs w:val="24"/>
        </w:rPr>
        <w:tab/>
        <w:t xml:space="preserve">Οι ώρες απασχόλησης θα είναι </w:t>
      </w:r>
      <w:proofErr w:type="spellStart"/>
      <w:r w:rsidRPr="00957039">
        <w:rPr>
          <w:color w:val="000000"/>
          <w:spacing w:val="-2"/>
          <w:sz w:val="24"/>
          <w:szCs w:val="24"/>
        </w:rPr>
        <w:t>εκατόν</w:t>
      </w:r>
      <w:proofErr w:type="spellEnd"/>
      <w:r w:rsidRPr="00957039">
        <w:rPr>
          <w:color w:val="000000"/>
          <w:spacing w:val="-2"/>
          <w:sz w:val="24"/>
          <w:szCs w:val="24"/>
        </w:rPr>
        <w:t xml:space="preserve"> δέκα (110) </w:t>
      </w:r>
      <w:r w:rsidR="00EF002E">
        <w:rPr>
          <w:color w:val="000000"/>
          <w:spacing w:val="-2"/>
          <w:sz w:val="24"/>
          <w:szCs w:val="24"/>
        </w:rPr>
        <w:t xml:space="preserve">ώρες </w:t>
      </w:r>
      <w:r w:rsidRPr="00957039">
        <w:rPr>
          <w:color w:val="000000"/>
          <w:spacing w:val="-2"/>
          <w:sz w:val="24"/>
          <w:szCs w:val="24"/>
        </w:rPr>
        <w:t>ετησίως, ήτοι 2 ώρες και 15 λεπτά την εβδομάδα, συνολικού προϋπολογισμού πέντε χιλιάδες</w:t>
      </w:r>
      <w:r w:rsidR="00866355" w:rsidRPr="00957039">
        <w:rPr>
          <w:color w:val="000000"/>
          <w:spacing w:val="-2"/>
          <w:sz w:val="24"/>
          <w:szCs w:val="24"/>
        </w:rPr>
        <w:t xml:space="preserve"> πεντακόσια ευρώ (5.500 €) χωρίς επιβάρυνση ΦΠΑ (απαλλαγή βάσει του άρθρου 18 του Ν. 1642/86).</w:t>
      </w:r>
    </w:p>
    <w:p w:rsidR="001B23C7" w:rsidRPr="00957039" w:rsidRDefault="001B23C7" w:rsidP="00535304">
      <w:pPr>
        <w:spacing w:after="0"/>
        <w:jc w:val="both"/>
        <w:rPr>
          <w:color w:val="000000"/>
          <w:spacing w:val="-2"/>
          <w:sz w:val="24"/>
          <w:szCs w:val="24"/>
        </w:rPr>
      </w:pPr>
    </w:p>
    <w:p w:rsidR="00957039" w:rsidRPr="001B23C7" w:rsidRDefault="00957039" w:rsidP="00957039">
      <w:pPr>
        <w:spacing w:after="0"/>
        <w:jc w:val="center"/>
        <w:rPr>
          <w:b/>
          <w:color w:val="000000"/>
          <w:spacing w:val="-2"/>
          <w:sz w:val="24"/>
          <w:szCs w:val="24"/>
        </w:rPr>
      </w:pPr>
      <w:r w:rsidRPr="001B23C7">
        <w:rPr>
          <w:b/>
          <w:color w:val="000000"/>
          <w:spacing w:val="-2"/>
          <w:sz w:val="24"/>
          <w:szCs w:val="24"/>
        </w:rPr>
        <w:t>ΟΡΟΙ ΠΡΟΣΚΛΗΣΗΣ ΣΥΜΜΕΤΟΧΗΣ</w:t>
      </w:r>
    </w:p>
    <w:p w:rsidR="00957039" w:rsidRPr="001B23C7" w:rsidRDefault="00957039" w:rsidP="00535304">
      <w:pPr>
        <w:spacing w:after="0"/>
        <w:jc w:val="both"/>
        <w:rPr>
          <w:b/>
          <w:color w:val="000000"/>
          <w:spacing w:val="-2"/>
          <w:sz w:val="24"/>
          <w:szCs w:val="24"/>
        </w:rPr>
      </w:pPr>
      <w:r w:rsidRPr="001B23C7">
        <w:rPr>
          <w:b/>
          <w:color w:val="000000"/>
          <w:spacing w:val="-2"/>
          <w:sz w:val="24"/>
          <w:szCs w:val="24"/>
        </w:rPr>
        <w:t>ΑΡΘΡΟ 1</w:t>
      </w:r>
      <w:r w:rsidRPr="001B23C7">
        <w:rPr>
          <w:b/>
          <w:color w:val="000000"/>
          <w:spacing w:val="-2"/>
          <w:sz w:val="24"/>
          <w:szCs w:val="24"/>
          <w:vertAlign w:val="superscript"/>
        </w:rPr>
        <w:t>ο</w:t>
      </w:r>
      <w:r w:rsidR="001B23C7" w:rsidRPr="001B23C7">
        <w:rPr>
          <w:color w:val="000000"/>
          <w:spacing w:val="-2"/>
          <w:sz w:val="24"/>
          <w:szCs w:val="24"/>
        </w:rPr>
        <w:t xml:space="preserve"> </w:t>
      </w:r>
      <w:r w:rsidR="001B23C7">
        <w:rPr>
          <w:color w:val="000000"/>
          <w:spacing w:val="-2"/>
          <w:sz w:val="24"/>
          <w:szCs w:val="24"/>
        </w:rPr>
        <w:t>:</w:t>
      </w:r>
      <w:r w:rsidRPr="00957039">
        <w:rPr>
          <w:color w:val="000000"/>
          <w:spacing w:val="-2"/>
          <w:sz w:val="24"/>
          <w:szCs w:val="24"/>
        </w:rPr>
        <w:t xml:space="preserve"> </w:t>
      </w:r>
      <w:r w:rsidRPr="001B23C7">
        <w:rPr>
          <w:b/>
          <w:color w:val="000000"/>
          <w:spacing w:val="-2"/>
          <w:sz w:val="24"/>
          <w:szCs w:val="24"/>
        </w:rPr>
        <w:t>Ισχύουσες διατάξεις, Διαδικασία ανάθεσης Κριτήριο Κατακύρωσης</w:t>
      </w:r>
    </w:p>
    <w:p w:rsidR="00957039" w:rsidRDefault="00957039" w:rsidP="00957039">
      <w:pPr>
        <w:spacing w:after="0"/>
        <w:rPr>
          <w:sz w:val="24"/>
          <w:szCs w:val="24"/>
        </w:rPr>
      </w:pPr>
      <w:r w:rsidRPr="00957039">
        <w:rPr>
          <w:color w:val="000000"/>
          <w:spacing w:val="-2"/>
          <w:sz w:val="24"/>
          <w:szCs w:val="24"/>
        </w:rPr>
        <w:t xml:space="preserve">Η παροχή της υπηρεσίας </w:t>
      </w:r>
      <w:r w:rsidRPr="00957039">
        <w:rPr>
          <w:sz w:val="24"/>
          <w:szCs w:val="24"/>
        </w:rPr>
        <w:t>«Ανάθεση παροχής υπηρεσιών Ιατρού Εργασίας στη ΔΕΥΑ Λέσβου»</w:t>
      </w:r>
      <w:r w:rsidR="00EF002E">
        <w:rPr>
          <w:sz w:val="24"/>
          <w:szCs w:val="24"/>
        </w:rPr>
        <w:t xml:space="preserve"> θα ανατεθεί σύμφωνα με:</w:t>
      </w:r>
    </w:p>
    <w:p w:rsidR="00A3519F" w:rsidRDefault="00A3519F" w:rsidP="00A3519F">
      <w:pPr>
        <w:numPr>
          <w:ilvl w:val="0"/>
          <w:numId w:val="1"/>
        </w:numPr>
        <w:spacing w:after="0" w:line="240" w:lineRule="auto"/>
        <w:jc w:val="both"/>
        <w:rPr>
          <w:sz w:val="24"/>
          <w:szCs w:val="24"/>
        </w:rPr>
      </w:pPr>
      <w:r>
        <w:rPr>
          <w:sz w:val="24"/>
          <w:szCs w:val="24"/>
        </w:rPr>
        <w:lastRenderedPageBreak/>
        <w:t xml:space="preserve">Τις διατάξεις του Ν.1069/80 </w:t>
      </w:r>
      <w:r w:rsidRPr="00273F2A">
        <w:rPr>
          <w:sz w:val="24"/>
          <w:szCs w:val="24"/>
        </w:rPr>
        <w:t xml:space="preserve">«Περί κινήτρων δια την </w:t>
      </w:r>
      <w:proofErr w:type="spellStart"/>
      <w:r w:rsidRPr="00273F2A">
        <w:rPr>
          <w:sz w:val="24"/>
          <w:szCs w:val="24"/>
        </w:rPr>
        <w:t>ίδρυσιν</w:t>
      </w:r>
      <w:proofErr w:type="spellEnd"/>
      <w:r w:rsidRPr="00273F2A">
        <w:rPr>
          <w:sz w:val="24"/>
          <w:szCs w:val="24"/>
        </w:rPr>
        <w:t xml:space="preserve"> Επιχειρήσεων Υδρεύσεως και Αποχετεύσεως» (ΦΕΚ Α’ 191/23-08-1980) όπως τροποποιήθηκε και ισχύει με τον Ν. 4483/17 «Ρυθμίσεις για τον εκσυγχρονισμό του θεσμικού πλαισίου οργάνωσης και λειτουργίας των Δημοτικών Επιχειρήσεων Ύδρευσης Αποχέτευσης (Δ.Ε.Υ.Α.) - Ρυθμίσεις σχετικές με την οργάνωση τη λειτουργία, τα οικονομικά και το προσωπικό των Ο.Τ.Α. - Ευρωπαϊκοί Όμιλοι Εδαφικής Συνεργασίας - Μητρώο Πολιτών και άλλες διατάξεις» </w:t>
      </w:r>
    </w:p>
    <w:p w:rsidR="00A3519F" w:rsidRPr="00A3519F" w:rsidRDefault="00A3519F" w:rsidP="00A3519F">
      <w:pPr>
        <w:numPr>
          <w:ilvl w:val="0"/>
          <w:numId w:val="1"/>
        </w:numPr>
        <w:spacing w:after="0" w:line="240" w:lineRule="auto"/>
        <w:jc w:val="both"/>
        <w:rPr>
          <w:sz w:val="24"/>
          <w:szCs w:val="24"/>
        </w:rPr>
      </w:pPr>
      <w:r w:rsidRPr="00A3519F">
        <w:rPr>
          <w:sz w:val="24"/>
          <w:szCs w:val="24"/>
        </w:rPr>
        <w:t>Τις διατάξεις του Ν. 3850/2010 (ΦΕΚ 84Α) «Κύρωση του Κώδικα νόμων για την υγεία και την ασφάλεια των εργαζομένων» όπως τροποποιήθηκε και ισχύει και των λοιπών σχετικών κανονιστικών διατάξεων.</w:t>
      </w:r>
    </w:p>
    <w:p w:rsidR="00A3519F" w:rsidRPr="00A3519F" w:rsidRDefault="00A3519F" w:rsidP="00A3519F">
      <w:pPr>
        <w:numPr>
          <w:ilvl w:val="0"/>
          <w:numId w:val="1"/>
        </w:numPr>
        <w:spacing w:after="0" w:line="240" w:lineRule="auto"/>
        <w:jc w:val="both"/>
        <w:rPr>
          <w:sz w:val="24"/>
          <w:szCs w:val="24"/>
        </w:rPr>
      </w:pPr>
      <w:r w:rsidRPr="00A3519F">
        <w:rPr>
          <w:sz w:val="24"/>
          <w:szCs w:val="24"/>
        </w:rPr>
        <w:t>Το άρθρο 4 του Ν. 1568/1985 «Υγιεινή και ασφάλεια των εργαζομένων»</w:t>
      </w:r>
    </w:p>
    <w:p w:rsidR="00A3519F" w:rsidRDefault="00A3519F" w:rsidP="00A3519F">
      <w:pPr>
        <w:numPr>
          <w:ilvl w:val="0"/>
          <w:numId w:val="1"/>
        </w:numPr>
        <w:spacing w:after="0" w:line="240" w:lineRule="auto"/>
        <w:jc w:val="both"/>
        <w:rPr>
          <w:sz w:val="24"/>
          <w:szCs w:val="24"/>
        </w:rPr>
      </w:pPr>
      <w:r w:rsidRPr="00A3519F">
        <w:rPr>
          <w:sz w:val="24"/>
          <w:szCs w:val="24"/>
        </w:rPr>
        <w:t>Το Π.Δ. 17/96 «Μέτρα για τη βελτίωση της Ασφάλειας και Υγείας των εργαζομένων»</w:t>
      </w:r>
    </w:p>
    <w:p w:rsidR="00475FFA" w:rsidRDefault="00475FFA" w:rsidP="00A3519F">
      <w:pPr>
        <w:numPr>
          <w:ilvl w:val="0"/>
          <w:numId w:val="1"/>
        </w:numPr>
        <w:spacing w:after="0" w:line="240" w:lineRule="auto"/>
        <w:jc w:val="both"/>
        <w:rPr>
          <w:sz w:val="24"/>
          <w:szCs w:val="24"/>
        </w:rPr>
      </w:pPr>
      <w:r>
        <w:rPr>
          <w:sz w:val="24"/>
          <w:szCs w:val="24"/>
        </w:rPr>
        <w:t>Τις διατάξεις του Ν. 4412/2016 «Περί εκτελέσεως έργων, προμηθειών και υπηρεσιών»</w:t>
      </w:r>
    </w:p>
    <w:p w:rsidR="00475FFA" w:rsidRPr="00475FFA" w:rsidRDefault="00475FFA" w:rsidP="00475FFA">
      <w:pPr>
        <w:numPr>
          <w:ilvl w:val="0"/>
          <w:numId w:val="1"/>
        </w:numPr>
        <w:spacing w:after="0" w:line="240" w:lineRule="auto"/>
        <w:jc w:val="both"/>
        <w:rPr>
          <w:sz w:val="24"/>
          <w:szCs w:val="24"/>
        </w:rPr>
      </w:pPr>
      <w:r w:rsidRPr="00475FFA">
        <w:rPr>
          <w:sz w:val="24"/>
          <w:szCs w:val="24"/>
        </w:rPr>
        <w:t>Τις διατάξεις του Ν. 3996/2011 (Αναμόρφωση του Σώματος Επιθεωρητών Εργασίας, ρυθμίσεις θεμάτων κοινωνικής ασφάλισης και άλλες διατάξεις)</w:t>
      </w:r>
    </w:p>
    <w:p w:rsidR="00475FFA" w:rsidRPr="00475FFA" w:rsidRDefault="00475FFA" w:rsidP="00475FFA">
      <w:pPr>
        <w:numPr>
          <w:ilvl w:val="0"/>
          <w:numId w:val="1"/>
        </w:numPr>
        <w:spacing w:after="0" w:line="240" w:lineRule="auto"/>
        <w:jc w:val="both"/>
        <w:rPr>
          <w:sz w:val="24"/>
          <w:szCs w:val="24"/>
        </w:rPr>
      </w:pPr>
      <w:r w:rsidRPr="00475FFA">
        <w:rPr>
          <w:sz w:val="24"/>
          <w:szCs w:val="24"/>
        </w:rPr>
        <w:t>Τις διατάξεις του άρθρου  83 του Ν. 2362/95</w:t>
      </w:r>
    </w:p>
    <w:p w:rsidR="00475FFA" w:rsidRDefault="00475FFA" w:rsidP="00475FFA">
      <w:pPr>
        <w:numPr>
          <w:ilvl w:val="0"/>
          <w:numId w:val="1"/>
        </w:numPr>
        <w:spacing w:after="0" w:line="240" w:lineRule="auto"/>
        <w:jc w:val="both"/>
        <w:rPr>
          <w:sz w:val="24"/>
          <w:szCs w:val="24"/>
        </w:rPr>
      </w:pPr>
      <w:r w:rsidRPr="00475FFA">
        <w:rPr>
          <w:sz w:val="24"/>
          <w:szCs w:val="24"/>
        </w:rPr>
        <w:t>Την αριθ</w:t>
      </w:r>
      <w:r w:rsidRPr="000F4C8F">
        <w:rPr>
          <w:rFonts w:ascii="Arial" w:hAnsi="Arial" w:cs="Arial"/>
        </w:rPr>
        <w:t xml:space="preserve">. </w:t>
      </w:r>
      <w:r w:rsidRPr="00475FFA">
        <w:rPr>
          <w:sz w:val="24"/>
          <w:szCs w:val="24"/>
        </w:rPr>
        <w:t xml:space="preserve">35130/739/9-8-2010 (ΦΕΚ 1291/Β/11-8-2010) απόφαση του Υπουργού Οικονομικών </w:t>
      </w:r>
    </w:p>
    <w:p w:rsidR="00640634" w:rsidRPr="00475FFA" w:rsidRDefault="00640634" w:rsidP="00475FFA">
      <w:pPr>
        <w:numPr>
          <w:ilvl w:val="0"/>
          <w:numId w:val="1"/>
        </w:numPr>
        <w:spacing w:after="0" w:line="240" w:lineRule="auto"/>
        <w:jc w:val="both"/>
        <w:rPr>
          <w:sz w:val="24"/>
          <w:szCs w:val="24"/>
        </w:rPr>
      </w:pPr>
      <w:r>
        <w:rPr>
          <w:sz w:val="24"/>
          <w:szCs w:val="24"/>
        </w:rPr>
        <w:t xml:space="preserve">Την </w:t>
      </w:r>
      <w:proofErr w:type="spellStart"/>
      <w:r>
        <w:rPr>
          <w:sz w:val="24"/>
          <w:szCs w:val="24"/>
        </w:rPr>
        <w:t>αρίθ</w:t>
      </w:r>
      <w:proofErr w:type="spellEnd"/>
      <w:r>
        <w:rPr>
          <w:sz w:val="24"/>
          <w:szCs w:val="24"/>
        </w:rPr>
        <w:t xml:space="preserve">. 25049/1253/8-5-2018 Απόφαση της Υπουργού εργασίας Κοινωνικής Ασφάλισης και Κοινωνικής Αλληλεγγύης </w:t>
      </w:r>
    </w:p>
    <w:p w:rsidR="00475FFA" w:rsidRDefault="00475FFA" w:rsidP="00A3519F">
      <w:pPr>
        <w:numPr>
          <w:ilvl w:val="0"/>
          <w:numId w:val="1"/>
        </w:numPr>
        <w:spacing w:after="0" w:line="240" w:lineRule="auto"/>
        <w:jc w:val="both"/>
        <w:rPr>
          <w:sz w:val="24"/>
          <w:szCs w:val="24"/>
        </w:rPr>
      </w:pPr>
      <w:r>
        <w:rPr>
          <w:sz w:val="24"/>
          <w:szCs w:val="24"/>
        </w:rPr>
        <w:t>Τις ανάγκες της ΔΕΥΑ Λέσβου που επιβάλουν την παραπάνω ανάθεση</w:t>
      </w:r>
    </w:p>
    <w:p w:rsidR="00475FFA" w:rsidRDefault="00475FFA" w:rsidP="00A3519F">
      <w:pPr>
        <w:numPr>
          <w:ilvl w:val="0"/>
          <w:numId w:val="1"/>
        </w:numPr>
        <w:spacing w:after="0" w:line="240" w:lineRule="auto"/>
        <w:jc w:val="both"/>
        <w:rPr>
          <w:sz w:val="24"/>
          <w:szCs w:val="24"/>
        </w:rPr>
      </w:pPr>
      <w:r>
        <w:rPr>
          <w:sz w:val="24"/>
          <w:szCs w:val="24"/>
        </w:rPr>
        <w:t>Τις διατάξεις των άρθρων 209 και 273 του Ν. 3463/2006 «Κώδικας Δήμων και Κοινοτήτων»</w:t>
      </w:r>
    </w:p>
    <w:p w:rsidR="00475FFA" w:rsidRDefault="00475FFA" w:rsidP="00A3519F">
      <w:pPr>
        <w:numPr>
          <w:ilvl w:val="0"/>
          <w:numId w:val="1"/>
        </w:numPr>
        <w:spacing w:after="0" w:line="240" w:lineRule="auto"/>
        <w:jc w:val="both"/>
        <w:rPr>
          <w:sz w:val="24"/>
          <w:szCs w:val="24"/>
        </w:rPr>
      </w:pPr>
      <w:r>
        <w:rPr>
          <w:sz w:val="24"/>
          <w:szCs w:val="24"/>
        </w:rPr>
        <w:t xml:space="preserve">Την με αριθ. </w:t>
      </w:r>
      <w:r w:rsidR="00EF002E">
        <w:rPr>
          <w:sz w:val="24"/>
          <w:szCs w:val="24"/>
        </w:rPr>
        <w:t>363</w:t>
      </w:r>
      <w:r>
        <w:rPr>
          <w:sz w:val="24"/>
          <w:szCs w:val="24"/>
        </w:rPr>
        <w:t xml:space="preserve">/2018 </w:t>
      </w:r>
      <w:r w:rsidR="005322DE" w:rsidRPr="00957039">
        <w:rPr>
          <w:color w:val="000000"/>
          <w:spacing w:val="6"/>
          <w:sz w:val="24"/>
          <w:szCs w:val="24"/>
        </w:rPr>
        <w:t xml:space="preserve">απόφαση του Δ.Σ. της </w:t>
      </w:r>
      <w:r w:rsidR="005322DE" w:rsidRPr="00957039">
        <w:rPr>
          <w:color w:val="000000"/>
          <w:spacing w:val="-2"/>
          <w:sz w:val="24"/>
          <w:szCs w:val="24"/>
        </w:rPr>
        <w:t xml:space="preserve">ΔΕΥΑΛ </w:t>
      </w:r>
      <w:r w:rsidR="005322DE">
        <w:rPr>
          <w:color w:val="000000"/>
          <w:spacing w:val="-2"/>
          <w:sz w:val="24"/>
          <w:szCs w:val="24"/>
        </w:rPr>
        <w:t>με την οποία εγκρίθηκαν οι όροι τ</w:t>
      </w:r>
      <w:r w:rsidR="00640634">
        <w:rPr>
          <w:color w:val="000000"/>
          <w:spacing w:val="-2"/>
          <w:sz w:val="24"/>
          <w:szCs w:val="24"/>
        </w:rPr>
        <w:t>ης</w:t>
      </w:r>
      <w:r w:rsidR="005322DE">
        <w:rPr>
          <w:color w:val="000000"/>
          <w:spacing w:val="-2"/>
          <w:sz w:val="24"/>
          <w:szCs w:val="24"/>
        </w:rPr>
        <w:t xml:space="preserve"> εκδήλωσης ενδιαφέροντος για την </w:t>
      </w:r>
      <w:r w:rsidR="00640634">
        <w:rPr>
          <w:sz w:val="24"/>
          <w:szCs w:val="24"/>
        </w:rPr>
        <w:t>ανάθεση της υπηρεσίας «Ανάθεση παροχής υπηρεσιών Ιατρού Εργασίας στη ΔΕΥΑ Λέσβου»</w:t>
      </w:r>
    </w:p>
    <w:p w:rsidR="00EF002E" w:rsidRDefault="00EF002E" w:rsidP="00EF002E">
      <w:pPr>
        <w:spacing w:after="0" w:line="240" w:lineRule="auto"/>
        <w:jc w:val="both"/>
        <w:rPr>
          <w:sz w:val="24"/>
          <w:szCs w:val="24"/>
        </w:rPr>
      </w:pPr>
    </w:p>
    <w:p w:rsidR="00EF002E" w:rsidRPr="00A3519F" w:rsidRDefault="00EF002E" w:rsidP="00EF002E">
      <w:pPr>
        <w:spacing w:after="0" w:line="240" w:lineRule="auto"/>
        <w:jc w:val="both"/>
        <w:rPr>
          <w:sz w:val="24"/>
          <w:szCs w:val="24"/>
        </w:rPr>
      </w:pPr>
      <w:r>
        <w:rPr>
          <w:sz w:val="24"/>
          <w:szCs w:val="24"/>
        </w:rPr>
        <w:t>Κριτήριο κατακύρωσης είναι η χαμηλότερη τιμή ανά ώρα, μεταξύ των προσφορών που πληρούν τους όρους της παρούσας Πρόσκλησης.</w:t>
      </w:r>
    </w:p>
    <w:p w:rsidR="001B23C7" w:rsidRDefault="001B23C7" w:rsidP="001B23C7">
      <w:pPr>
        <w:pStyle w:val="Web"/>
        <w:shd w:val="clear" w:color="auto" w:fill="FFFFFF"/>
        <w:spacing w:before="0" w:beforeAutospacing="0" w:after="0" w:afterAutospacing="0"/>
        <w:jc w:val="both"/>
        <w:rPr>
          <w:rStyle w:val="a5"/>
          <w:rFonts w:asciiTheme="minorHAnsi" w:hAnsiTheme="minorHAnsi" w:cstheme="minorHAnsi"/>
          <w:color w:val="444444"/>
        </w:rPr>
      </w:pPr>
    </w:p>
    <w:p w:rsidR="001B23C7" w:rsidRPr="001B23C7" w:rsidRDefault="001B23C7" w:rsidP="001B23C7">
      <w:pPr>
        <w:pStyle w:val="Web"/>
        <w:shd w:val="clear" w:color="auto" w:fill="FFFFFF"/>
        <w:spacing w:before="0" w:beforeAutospacing="0" w:after="0" w:afterAutospacing="0"/>
        <w:jc w:val="both"/>
        <w:rPr>
          <w:rFonts w:asciiTheme="minorHAnsi" w:hAnsiTheme="minorHAnsi" w:cstheme="minorHAnsi"/>
          <w:color w:val="444444"/>
        </w:rPr>
      </w:pPr>
      <w:r w:rsidRPr="001B23C7">
        <w:rPr>
          <w:rStyle w:val="a5"/>
          <w:rFonts w:asciiTheme="minorHAnsi" w:hAnsiTheme="minorHAnsi" w:cstheme="minorHAnsi"/>
          <w:color w:val="444444"/>
        </w:rPr>
        <w:t>ΑΡΘΡΟ  2</w:t>
      </w:r>
      <w:r w:rsidRPr="001B23C7">
        <w:rPr>
          <w:rStyle w:val="a5"/>
          <w:rFonts w:asciiTheme="minorHAnsi" w:hAnsiTheme="minorHAnsi" w:cstheme="minorHAnsi"/>
          <w:color w:val="444444"/>
          <w:vertAlign w:val="superscript"/>
        </w:rPr>
        <w:t>ο</w:t>
      </w:r>
      <w:r w:rsidRPr="001B23C7">
        <w:rPr>
          <w:rStyle w:val="a5"/>
          <w:rFonts w:asciiTheme="minorHAnsi" w:hAnsiTheme="minorHAnsi" w:cstheme="minorHAnsi"/>
          <w:color w:val="444444"/>
        </w:rPr>
        <w:t> .  Χρόνος και τόπος υποβολής προσφορών</w:t>
      </w:r>
    </w:p>
    <w:p w:rsidR="001B23C7" w:rsidRPr="001B23C7" w:rsidRDefault="001B23C7" w:rsidP="001B23C7">
      <w:pPr>
        <w:pStyle w:val="Web"/>
        <w:shd w:val="clear" w:color="auto" w:fill="FFFFFF"/>
        <w:spacing w:before="0" w:beforeAutospacing="0" w:after="0" w:afterAutospacing="0"/>
        <w:jc w:val="both"/>
        <w:rPr>
          <w:rFonts w:asciiTheme="minorHAnsi" w:hAnsiTheme="minorHAnsi" w:cstheme="minorHAnsi"/>
          <w:color w:val="444444"/>
        </w:rPr>
      </w:pPr>
      <w:r w:rsidRPr="001B23C7">
        <w:rPr>
          <w:rFonts w:asciiTheme="minorHAnsi" w:hAnsiTheme="minorHAnsi" w:cstheme="minorHAnsi"/>
          <w:color w:val="444444"/>
        </w:rPr>
        <w:t>Οι ενδιαφερόμενοι μπορούν να καταθέσουν την προσφορά τους </w:t>
      </w:r>
      <w:r w:rsidRPr="00EF002E">
        <w:rPr>
          <w:rStyle w:val="a5"/>
          <w:rFonts w:asciiTheme="minorHAnsi" w:hAnsiTheme="minorHAnsi" w:cstheme="minorHAnsi"/>
          <w:b w:val="0"/>
          <w:color w:val="444444"/>
        </w:rPr>
        <w:t>σφραγισμένη</w:t>
      </w:r>
      <w:r w:rsidRPr="001B23C7">
        <w:rPr>
          <w:rStyle w:val="a5"/>
          <w:rFonts w:asciiTheme="minorHAnsi" w:hAnsiTheme="minorHAnsi" w:cstheme="minorHAnsi"/>
          <w:color w:val="444444"/>
        </w:rPr>
        <w:t> </w:t>
      </w:r>
      <w:r w:rsidRPr="001B23C7">
        <w:rPr>
          <w:rFonts w:asciiTheme="minorHAnsi" w:hAnsiTheme="minorHAnsi" w:cstheme="minorHAnsi"/>
          <w:color w:val="444444"/>
        </w:rPr>
        <w:t xml:space="preserve">, στο Γραφείο Πρωτοκόλλου της </w:t>
      </w:r>
      <w:r>
        <w:rPr>
          <w:rFonts w:asciiTheme="minorHAnsi" w:hAnsiTheme="minorHAnsi" w:cstheme="minorHAnsi"/>
          <w:color w:val="444444"/>
        </w:rPr>
        <w:t>ΔΕΥΑΛ</w:t>
      </w:r>
      <w:r w:rsidRPr="001B23C7">
        <w:rPr>
          <w:rFonts w:asciiTheme="minorHAnsi" w:hAnsiTheme="minorHAnsi" w:cstheme="minorHAnsi"/>
          <w:color w:val="444444"/>
        </w:rPr>
        <w:t xml:space="preserve">, στην Οδό </w:t>
      </w:r>
      <w:r>
        <w:rPr>
          <w:rFonts w:asciiTheme="minorHAnsi" w:hAnsiTheme="minorHAnsi" w:cstheme="minorHAnsi"/>
          <w:color w:val="444444"/>
        </w:rPr>
        <w:t xml:space="preserve">Ελ. Βενιζέλου 13-17, Α΄ όροφος </w:t>
      </w:r>
      <w:r w:rsidRPr="001B23C7">
        <w:rPr>
          <w:rFonts w:asciiTheme="minorHAnsi" w:hAnsiTheme="minorHAnsi" w:cstheme="minorHAnsi"/>
          <w:color w:val="444444"/>
        </w:rPr>
        <w:t xml:space="preserve"> στη</w:t>
      </w:r>
      <w:r>
        <w:rPr>
          <w:rFonts w:asciiTheme="minorHAnsi" w:hAnsiTheme="minorHAnsi" w:cstheme="minorHAnsi"/>
          <w:color w:val="444444"/>
        </w:rPr>
        <w:t xml:space="preserve"> Μυτιλήνη</w:t>
      </w:r>
      <w:r w:rsidRPr="001B23C7">
        <w:rPr>
          <w:rFonts w:asciiTheme="minorHAnsi" w:hAnsiTheme="minorHAnsi" w:cstheme="minorHAnsi"/>
          <w:color w:val="444444"/>
        </w:rPr>
        <w:t xml:space="preserve"> έως την </w:t>
      </w:r>
      <w:r w:rsidR="004C60C3">
        <w:rPr>
          <w:rStyle w:val="a5"/>
          <w:rFonts w:asciiTheme="minorHAnsi" w:hAnsiTheme="minorHAnsi" w:cstheme="minorHAnsi"/>
          <w:b w:val="0"/>
          <w:color w:val="444444"/>
        </w:rPr>
        <w:t>21</w:t>
      </w:r>
      <w:r w:rsidRPr="00EF002E">
        <w:rPr>
          <w:rStyle w:val="a5"/>
          <w:rFonts w:asciiTheme="minorHAnsi" w:hAnsiTheme="minorHAnsi" w:cstheme="minorHAnsi"/>
          <w:b w:val="0"/>
          <w:color w:val="444444"/>
        </w:rPr>
        <w:t xml:space="preserve"> Αυγούστου</w:t>
      </w:r>
      <w:r w:rsidRPr="00EF002E">
        <w:rPr>
          <w:rFonts w:asciiTheme="minorHAnsi" w:hAnsiTheme="minorHAnsi" w:cstheme="minorHAnsi"/>
          <w:b/>
          <w:color w:val="444444"/>
        </w:rPr>
        <w:t> </w:t>
      </w:r>
      <w:r w:rsidRPr="00EF002E">
        <w:rPr>
          <w:rStyle w:val="a5"/>
          <w:rFonts w:asciiTheme="minorHAnsi" w:hAnsiTheme="minorHAnsi" w:cstheme="minorHAnsi"/>
          <w:b w:val="0"/>
          <w:color w:val="444444"/>
        </w:rPr>
        <w:t>2018  ημέρα  </w:t>
      </w:r>
      <w:r w:rsidR="004C60C3">
        <w:rPr>
          <w:rStyle w:val="a5"/>
          <w:rFonts w:asciiTheme="minorHAnsi" w:hAnsiTheme="minorHAnsi" w:cstheme="minorHAnsi"/>
          <w:b w:val="0"/>
          <w:color w:val="444444"/>
        </w:rPr>
        <w:t>Τρίτη, και ώρα 12.00</w:t>
      </w:r>
      <w:r w:rsidR="0056141F">
        <w:rPr>
          <w:rStyle w:val="a5"/>
          <w:rFonts w:asciiTheme="minorHAnsi" w:hAnsiTheme="minorHAnsi" w:cstheme="minorHAnsi"/>
          <w:b w:val="0"/>
          <w:color w:val="444444"/>
        </w:rPr>
        <w:t>.-</w:t>
      </w:r>
    </w:p>
    <w:p w:rsidR="00957039" w:rsidRPr="001B23C7" w:rsidRDefault="00957039" w:rsidP="001B23C7">
      <w:pPr>
        <w:spacing w:after="0" w:line="240" w:lineRule="auto"/>
        <w:jc w:val="both"/>
        <w:rPr>
          <w:rFonts w:asciiTheme="minorHAnsi" w:hAnsiTheme="minorHAnsi" w:cstheme="minorHAnsi"/>
          <w:sz w:val="24"/>
          <w:szCs w:val="24"/>
        </w:rPr>
      </w:pPr>
    </w:p>
    <w:p w:rsidR="001B23C7" w:rsidRPr="00786ACE" w:rsidRDefault="001B23C7" w:rsidP="001B23C7">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786ACE">
        <w:rPr>
          <w:rFonts w:asciiTheme="minorHAnsi" w:eastAsia="Times New Roman" w:hAnsiTheme="minorHAnsi" w:cstheme="minorHAnsi"/>
          <w:b/>
          <w:bCs/>
          <w:color w:val="444444"/>
          <w:sz w:val="24"/>
          <w:szCs w:val="24"/>
          <w:lang w:eastAsia="el-GR"/>
        </w:rPr>
        <w:t>ΑΡΘΡΟ  3</w:t>
      </w:r>
      <w:r w:rsidRPr="00786ACE">
        <w:rPr>
          <w:rFonts w:asciiTheme="minorHAnsi" w:eastAsia="Times New Roman" w:hAnsiTheme="minorHAnsi" w:cstheme="minorHAnsi"/>
          <w:b/>
          <w:bCs/>
          <w:color w:val="444444"/>
          <w:sz w:val="24"/>
          <w:szCs w:val="24"/>
          <w:vertAlign w:val="superscript"/>
          <w:lang w:eastAsia="el-GR"/>
        </w:rPr>
        <w:t>ο</w:t>
      </w:r>
      <w:r w:rsidRPr="00786ACE">
        <w:rPr>
          <w:rFonts w:asciiTheme="minorHAnsi" w:eastAsia="Times New Roman" w:hAnsiTheme="minorHAnsi" w:cstheme="minorHAnsi"/>
          <w:b/>
          <w:bCs/>
          <w:color w:val="444444"/>
          <w:sz w:val="24"/>
          <w:szCs w:val="24"/>
          <w:lang w:eastAsia="el-GR"/>
        </w:rPr>
        <w:t> . Δικαίωμα  Συμμετοχής</w:t>
      </w:r>
    </w:p>
    <w:p w:rsidR="0019227C" w:rsidRPr="00193760" w:rsidRDefault="0019227C" w:rsidP="0019227C">
      <w:pPr>
        <w:widowControl w:val="0"/>
        <w:shd w:val="clear" w:color="auto" w:fill="FFFFFF"/>
        <w:tabs>
          <w:tab w:val="left" w:pos="883"/>
        </w:tabs>
        <w:autoSpaceDE w:val="0"/>
        <w:autoSpaceDN w:val="0"/>
        <w:adjustRightInd w:val="0"/>
        <w:spacing w:after="0" w:line="259" w:lineRule="exact"/>
        <w:jc w:val="both"/>
        <w:rPr>
          <w:rFonts w:cstheme="minorHAnsi"/>
          <w:spacing w:val="-19"/>
          <w:sz w:val="24"/>
          <w:szCs w:val="24"/>
        </w:rPr>
      </w:pPr>
      <w:r w:rsidRPr="00193760">
        <w:rPr>
          <w:rFonts w:cstheme="minorHAnsi"/>
          <w:spacing w:val="-19"/>
          <w:sz w:val="24"/>
          <w:szCs w:val="24"/>
        </w:rPr>
        <w:t xml:space="preserve">Τα  προσόντα </w:t>
      </w:r>
      <w:r w:rsidR="002952A2" w:rsidRPr="00193760">
        <w:rPr>
          <w:rFonts w:cstheme="minorHAnsi"/>
          <w:spacing w:val="-19"/>
          <w:sz w:val="24"/>
          <w:szCs w:val="24"/>
        </w:rPr>
        <w:t xml:space="preserve">και οι απαραίτητες προϋποθέσεις για την προσφορά των ιατρικών υπηρεσιών είναι αυτά που αναφέρονται </w:t>
      </w:r>
      <w:r w:rsidR="00366E83" w:rsidRPr="00193760">
        <w:rPr>
          <w:rFonts w:cstheme="minorHAnsi"/>
          <w:spacing w:val="-19"/>
          <w:sz w:val="24"/>
          <w:szCs w:val="24"/>
        </w:rPr>
        <w:t>στον Ν. 3996/2011 (άρθρο 29)</w:t>
      </w:r>
      <w:r w:rsidR="00E0211C" w:rsidRPr="00193760">
        <w:rPr>
          <w:rFonts w:cstheme="minorHAnsi"/>
          <w:spacing w:val="-19"/>
          <w:sz w:val="24"/>
          <w:szCs w:val="24"/>
        </w:rPr>
        <w:t xml:space="preserve">, στο Ν. </w:t>
      </w:r>
      <w:r w:rsidR="00366E83" w:rsidRPr="00193760">
        <w:rPr>
          <w:rFonts w:cstheme="minorHAnsi"/>
          <w:spacing w:val="-19"/>
          <w:sz w:val="24"/>
          <w:szCs w:val="24"/>
        </w:rPr>
        <w:t>3850/2010</w:t>
      </w:r>
      <w:r w:rsidR="00E0211C" w:rsidRPr="00193760">
        <w:rPr>
          <w:rFonts w:cstheme="minorHAnsi"/>
          <w:spacing w:val="-19"/>
          <w:sz w:val="24"/>
          <w:szCs w:val="24"/>
        </w:rPr>
        <w:t xml:space="preserve"> </w:t>
      </w:r>
      <w:r w:rsidR="00366E83" w:rsidRPr="00193760">
        <w:rPr>
          <w:rFonts w:cstheme="minorHAnsi"/>
          <w:spacing w:val="-19"/>
          <w:sz w:val="24"/>
          <w:szCs w:val="24"/>
        </w:rPr>
        <w:t xml:space="preserve"> (άρθρο 16) και </w:t>
      </w:r>
      <w:r w:rsidR="00E0211C" w:rsidRPr="00193760">
        <w:rPr>
          <w:rFonts w:cstheme="minorHAnsi"/>
          <w:spacing w:val="-19"/>
          <w:sz w:val="24"/>
          <w:szCs w:val="24"/>
        </w:rPr>
        <w:t xml:space="preserve">στο </w:t>
      </w:r>
      <w:r w:rsidR="00366E83" w:rsidRPr="00193760">
        <w:rPr>
          <w:rFonts w:cstheme="minorHAnsi"/>
          <w:spacing w:val="-19"/>
          <w:sz w:val="24"/>
          <w:szCs w:val="24"/>
        </w:rPr>
        <w:t>Ν. 3418/2005 (άρθρο 7) ήτοι:</w:t>
      </w:r>
    </w:p>
    <w:p w:rsidR="0019227C" w:rsidRPr="00366E83" w:rsidRDefault="0019227C" w:rsidP="00366E83">
      <w:pPr>
        <w:pStyle w:val="a4"/>
        <w:widowControl w:val="0"/>
        <w:numPr>
          <w:ilvl w:val="0"/>
          <w:numId w:val="7"/>
        </w:numPr>
        <w:shd w:val="clear" w:color="auto" w:fill="FFFFFF"/>
        <w:tabs>
          <w:tab w:val="left" w:pos="883"/>
        </w:tabs>
        <w:spacing w:line="259" w:lineRule="exact"/>
        <w:jc w:val="both"/>
        <w:rPr>
          <w:rFonts w:asciiTheme="minorHAnsi" w:hAnsiTheme="minorHAnsi" w:cstheme="minorHAnsi"/>
          <w:color w:val="000000"/>
          <w:spacing w:val="-19"/>
          <w:szCs w:val="24"/>
        </w:rPr>
      </w:pPr>
      <w:r w:rsidRPr="00366E83">
        <w:rPr>
          <w:rFonts w:asciiTheme="minorHAnsi" w:hAnsiTheme="minorHAnsi" w:cstheme="minorHAnsi"/>
          <w:color w:val="000000"/>
          <w:spacing w:val="-1"/>
          <w:szCs w:val="24"/>
        </w:rPr>
        <w:t>Είναι ιατρός, μέλος Ιατρικού Συλλόγου,</w:t>
      </w:r>
    </w:p>
    <w:p w:rsidR="0019227C" w:rsidRPr="00366E83" w:rsidRDefault="00366E83" w:rsidP="00366E83">
      <w:pPr>
        <w:pStyle w:val="a4"/>
        <w:widowControl w:val="0"/>
        <w:numPr>
          <w:ilvl w:val="0"/>
          <w:numId w:val="7"/>
        </w:numPr>
        <w:shd w:val="clear" w:color="auto" w:fill="FFFFFF"/>
        <w:tabs>
          <w:tab w:val="left" w:pos="883"/>
        </w:tabs>
        <w:spacing w:line="259" w:lineRule="exact"/>
        <w:jc w:val="both"/>
        <w:rPr>
          <w:rFonts w:asciiTheme="minorHAnsi" w:hAnsiTheme="minorHAnsi" w:cstheme="minorHAnsi"/>
          <w:color w:val="000000"/>
          <w:spacing w:val="-19"/>
          <w:szCs w:val="24"/>
        </w:rPr>
      </w:pPr>
      <w:r>
        <w:rPr>
          <w:rFonts w:asciiTheme="minorHAnsi" w:hAnsiTheme="minorHAnsi" w:cstheme="minorHAnsi"/>
          <w:color w:val="000000"/>
          <w:spacing w:val="-1"/>
          <w:szCs w:val="24"/>
        </w:rPr>
        <w:t>Κατ</w:t>
      </w:r>
      <w:r w:rsidR="0019227C" w:rsidRPr="00366E83">
        <w:rPr>
          <w:rFonts w:asciiTheme="minorHAnsi" w:hAnsiTheme="minorHAnsi" w:cstheme="minorHAnsi"/>
          <w:color w:val="000000"/>
          <w:szCs w:val="24"/>
        </w:rPr>
        <w:t xml:space="preserve">έχει και ασκεί την ειδικότητα της Ιατρικής της Εργασίας, όπως πιστοποιείται από </w:t>
      </w:r>
      <w:r w:rsidR="0019227C" w:rsidRPr="00366E83">
        <w:rPr>
          <w:rFonts w:asciiTheme="minorHAnsi" w:hAnsiTheme="minorHAnsi" w:cstheme="minorHAnsi"/>
          <w:color w:val="000000"/>
          <w:spacing w:val="-1"/>
          <w:szCs w:val="24"/>
        </w:rPr>
        <w:t>τον οικείο Ιατρικό Σύλλογο,</w:t>
      </w:r>
    </w:p>
    <w:p w:rsidR="0019227C" w:rsidRPr="00366E83" w:rsidRDefault="00366E83" w:rsidP="00366E83">
      <w:pPr>
        <w:pStyle w:val="a4"/>
        <w:widowControl w:val="0"/>
        <w:numPr>
          <w:ilvl w:val="0"/>
          <w:numId w:val="7"/>
        </w:numPr>
        <w:shd w:val="clear" w:color="auto" w:fill="FFFFFF"/>
        <w:tabs>
          <w:tab w:val="left" w:pos="883"/>
        </w:tabs>
        <w:spacing w:line="259" w:lineRule="exact"/>
        <w:jc w:val="both"/>
        <w:rPr>
          <w:rFonts w:asciiTheme="minorHAnsi" w:hAnsiTheme="minorHAnsi" w:cstheme="minorHAnsi"/>
          <w:color w:val="000000"/>
          <w:spacing w:val="-19"/>
          <w:szCs w:val="24"/>
        </w:rPr>
      </w:pPr>
      <w:r>
        <w:rPr>
          <w:rFonts w:asciiTheme="minorHAnsi" w:hAnsiTheme="minorHAnsi" w:cstheme="minorHAnsi"/>
          <w:color w:val="000000"/>
          <w:spacing w:val="-1"/>
          <w:szCs w:val="24"/>
        </w:rPr>
        <w:t>Έ</w:t>
      </w:r>
      <w:r w:rsidR="0019227C" w:rsidRPr="00366E83">
        <w:rPr>
          <w:rFonts w:asciiTheme="minorHAnsi" w:hAnsiTheme="minorHAnsi" w:cstheme="minorHAnsi"/>
          <w:color w:val="000000"/>
          <w:spacing w:val="5"/>
          <w:szCs w:val="24"/>
        </w:rPr>
        <w:t xml:space="preserve">χει (οι άνδρες) εκπληρώσει τις στρατιωτικές τους υποχρεώσεις ή να έχει νόμιμα </w:t>
      </w:r>
      <w:r w:rsidR="0019227C" w:rsidRPr="00366E83">
        <w:rPr>
          <w:rFonts w:asciiTheme="minorHAnsi" w:hAnsiTheme="minorHAnsi" w:cstheme="minorHAnsi"/>
          <w:color w:val="000000"/>
          <w:spacing w:val="-2"/>
          <w:szCs w:val="24"/>
        </w:rPr>
        <w:t>απαλλαγεί από αυτές.</w:t>
      </w:r>
    </w:p>
    <w:p w:rsidR="00366E83" w:rsidRPr="00366E83" w:rsidRDefault="00366E83" w:rsidP="00366E83">
      <w:pPr>
        <w:pStyle w:val="a4"/>
        <w:widowControl w:val="0"/>
        <w:shd w:val="clear" w:color="auto" w:fill="FFFFFF"/>
        <w:tabs>
          <w:tab w:val="left" w:pos="883"/>
        </w:tabs>
        <w:spacing w:line="259" w:lineRule="exact"/>
        <w:jc w:val="both"/>
        <w:rPr>
          <w:rFonts w:asciiTheme="minorHAnsi" w:hAnsiTheme="minorHAnsi" w:cstheme="minorHAnsi"/>
          <w:color w:val="000000"/>
          <w:spacing w:val="-19"/>
          <w:szCs w:val="24"/>
        </w:rPr>
      </w:pPr>
    </w:p>
    <w:p w:rsidR="0019227C" w:rsidRDefault="0019227C" w:rsidP="00366E83">
      <w:pPr>
        <w:shd w:val="clear" w:color="auto" w:fill="FFFFFF"/>
        <w:spacing w:before="5" w:line="259" w:lineRule="exact"/>
        <w:ind w:right="19"/>
        <w:jc w:val="both"/>
        <w:rPr>
          <w:rFonts w:asciiTheme="minorHAnsi" w:hAnsiTheme="minorHAnsi" w:cstheme="minorHAnsi"/>
          <w:color w:val="000000"/>
          <w:spacing w:val="-1"/>
          <w:sz w:val="24"/>
          <w:szCs w:val="24"/>
        </w:rPr>
      </w:pPr>
      <w:r w:rsidRPr="00366E83">
        <w:rPr>
          <w:rFonts w:asciiTheme="minorHAnsi" w:hAnsiTheme="minorHAnsi" w:cstheme="minorHAnsi"/>
          <w:color w:val="000000"/>
          <w:spacing w:val="3"/>
          <w:sz w:val="24"/>
          <w:szCs w:val="24"/>
        </w:rPr>
        <w:lastRenderedPageBreak/>
        <w:t xml:space="preserve">Κατ' εξαίρεση, τα καθήκοντα του ιατρού εργασίας, όπως αυτά προβλέπονται από το </w:t>
      </w:r>
      <w:r w:rsidRPr="00366E83">
        <w:rPr>
          <w:rFonts w:asciiTheme="minorHAnsi" w:hAnsiTheme="minorHAnsi" w:cstheme="minorHAnsi"/>
          <w:color w:val="000000"/>
          <w:spacing w:val="-1"/>
          <w:sz w:val="24"/>
          <w:szCs w:val="24"/>
        </w:rPr>
        <w:t>άρθρο 16 του Ν. 3850/2010, έχουν δικαίωμα να ασκούν :</w:t>
      </w:r>
    </w:p>
    <w:p w:rsidR="00366E83" w:rsidRPr="00D469D1" w:rsidRDefault="00366E83" w:rsidP="00366E83">
      <w:pPr>
        <w:shd w:val="clear" w:color="auto" w:fill="FFFFFF"/>
        <w:spacing w:after="0" w:line="240" w:lineRule="auto"/>
        <w:jc w:val="both"/>
        <w:rPr>
          <w:rFonts w:eastAsia="Times New Roman" w:cs="Calibri"/>
          <w:color w:val="444444"/>
          <w:sz w:val="24"/>
          <w:szCs w:val="24"/>
          <w:lang w:eastAsia="el-GR"/>
        </w:rPr>
      </w:pPr>
      <w:r w:rsidRPr="00D469D1">
        <w:rPr>
          <w:rFonts w:eastAsia="Times New Roman" w:cs="Calibri"/>
          <w:color w:val="444444"/>
          <w:sz w:val="24"/>
          <w:szCs w:val="24"/>
          <w:lang w:eastAsia="el-GR"/>
        </w:rPr>
        <w:t>α.   Ιατροί οι οποίοι κατά την δημοσίευση του Ν.3762/2009 (ΦΕΚ 75/Α/15-5-2009) εκτελούσαν καθήκοντα ιατρού εργασίας  χωρίς να κατέχουν τον τίτλο της ειδικότητας της ιατρικής της εργασίας αλλά τίτλο άλλης ειδικότητας.</w:t>
      </w:r>
    </w:p>
    <w:p w:rsidR="00366E83" w:rsidRPr="00D469D1" w:rsidRDefault="00366E83" w:rsidP="00366E83">
      <w:pPr>
        <w:shd w:val="clear" w:color="auto" w:fill="FFFFFF"/>
        <w:spacing w:after="0" w:line="240" w:lineRule="auto"/>
        <w:jc w:val="both"/>
        <w:rPr>
          <w:rFonts w:eastAsia="Times New Roman" w:cstheme="minorHAnsi"/>
          <w:color w:val="444444"/>
          <w:sz w:val="24"/>
          <w:szCs w:val="24"/>
          <w:lang w:eastAsia="el-GR"/>
        </w:rPr>
      </w:pPr>
      <w:r w:rsidRPr="00D469D1">
        <w:rPr>
          <w:rFonts w:eastAsia="Times New Roman" w:cstheme="minorHAnsi"/>
          <w:color w:val="444444"/>
          <w:sz w:val="24"/>
          <w:szCs w:val="24"/>
          <w:lang w:eastAsia="el-GR"/>
        </w:rPr>
        <w:t>β.   Ιατροί χωρίς ειδικότητα, οι οποίοι κατά την δημοσίευση του Ν. 3762/2009 (ΦΕΚ 75/Α/15-5-2009) έχουν συνάψει συμβάσεις παροχής υπηρεσιών ιατρού εργασίας με επιχειρήσεις και αποδεικνύουν την άσκηση των καθηκόντων αυτών συνεχώς επί επτά (7) τουλάχιστον έτη.</w:t>
      </w:r>
    </w:p>
    <w:p w:rsidR="0019227C" w:rsidRDefault="0019227C" w:rsidP="00366E83">
      <w:pPr>
        <w:shd w:val="clear" w:color="auto" w:fill="FFFFFF"/>
        <w:spacing w:line="240" w:lineRule="auto"/>
        <w:ind w:right="19"/>
        <w:jc w:val="both"/>
        <w:rPr>
          <w:color w:val="000000"/>
          <w:spacing w:val="-1"/>
          <w:sz w:val="24"/>
          <w:szCs w:val="24"/>
        </w:rPr>
      </w:pPr>
      <w:r w:rsidRPr="0019227C">
        <w:rPr>
          <w:color w:val="000000"/>
          <w:sz w:val="24"/>
          <w:szCs w:val="24"/>
        </w:rPr>
        <w:t xml:space="preserve">Στην περίπτωση μη υποβολής αίτησης πρόσληψης ιατρού με την ειδικότητα </w:t>
      </w:r>
      <w:r w:rsidR="00366E83">
        <w:rPr>
          <w:color w:val="000000"/>
          <w:sz w:val="24"/>
          <w:szCs w:val="24"/>
        </w:rPr>
        <w:t xml:space="preserve">του ιατρού της εργασίας, </w:t>
      </w:r>
      <w:r w:rsidRPr="0019227C">
        <w:rPr>
          <w:color w:val="000000"/>
          <w:spacing w:val="-1"/>
          <w:sz w:val="24"/>
          <w:szCs w:val="24"/>
        </w:rPr>
        <w:t>είναι δυνατόν να προσληφθεί ιατρός οποιασδήποτε ειδικότητας.</w:t>
      </w:r>
    </w:p>
    <w:p w:rsidR="00366E83" w:rsidRPr="00366E83" w:rsidRDefault="00366E83" w:rsidP="00366E83">
      <w:pPr>
        <w:shd w:val="clear" w:color="auto" w:fill="FFFFFF"/>
        <w:spacing w:after="0" w:line="240" w:lineRule="auto"/>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ΑΡΘΡΟ 4</w:t>
      </w:r>
      <w:r w:rsidR="00AD76F5" w:rsidRPr="00AD76F5">
        <w:rPr>
          <w:rFonts w:asciiTheme="minorHAnsi" w:eastAsia="Times New Roman" w:hAnsiTheme="minorHAnsi" w:cstheme="minorHAnsi"/>
          <w:b/>
          <w:bCs/>
          <w:color w:val="444444"/>
          <w:sz w:val="24"/>
          <w:szCs w:val="24"/>
          <w:vertAlign w:val="superscript"/>
          <w:lang w:eastAsia="el-GR"/>
        </w:rPr>
        <w:t>ο</w:t>
      </w:r>
      <w:r w:rsidR="00AD76F5">
        <w:rPr>
          <w:rFonts w:asciiTheme="minorHAnsi" w:eastAsia="Times New Roman" w:hAnsiTheme="minorHAnsi" w:cstheme="minorHAnsi"/>
          <w:b/>
          <w:bCs/>
          <w:color w:val="444444"/>
          <w:sz w:val="24"/>
          <w:szCs w:val="24"/>
          <w:lang w:eastAsia="el-GR"/>
        </w:rPr>
        <w:t xml:space="preserve"> :</w:t>
      </w:r>
      <w:r w:rsidRPr="00366E83">
        <w:rPr>
          <w:rFonts w:asciiTheme="minorHAnsi" w:eastAsia="Times New Roman" w:hAnsiTheme="minorHAnsi" w:cstheme="minorHAnsi"/>
          <w:b/>
          <w:bCs/>
          <w:color w:val="444444"/>
          <w:sz w:val="24"/>
          <w:szCs w:val="24"/>
          <w:lang w:eastAsia="el-GR"/>
        </w:rPr>
        <w:t> Δικαιολογητικά Συμμετοχής</w:t>
      </w:r>
    </w:p>
    <w:p w:rsidR="00366E83" w:rsidRPr="00366E83" w:rsidRDefault="00366E83" w:rsidP="00D469D1">
      <w:pPr>
        <w:shd w:val="clear" w:color="auto" w:fill="FFFFFF"/>
        <w:spacing w:after="0" w:line="240" w:lineRule="auto"/>
        <w:contextualSpacing/>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Α. Τα ΦΥΣΙΚΑ ΠΡΟΣΩΠΑ</w:t>
      </w:r>
      <w:r w:rsidRPr="00366E83">
        <w:rPr>
          <w:rFonts w:asciiTheme="minorHAnsi" w:eastAsia="Times New Roman" w:hAnsiTheme="minorHAnsi" w:cstheme="minorHAnsi"/>
          <w:color w:val="444444"/>
          <w:sz w:val="24"/>
          <w:szCs w:val="24"/>
          <w:lang w:eastAsia="el-GR"/>
        </w:rPr>
        <w:t> που λαμβάνουν μέρος στην παρούσα διαδικασία οφείλουν να προσκομίσουν :</w:t>
      </w:r>
    </w:p>
    <w:p w:rsidR="00366E83" w:rsidRPr="00366E83" w:rsidRDefault="00366E83" w:rsidP="00D469D1">
      <w:pPr>
        <w:numPr>
          <w:ilvl w:val="0"/>
          <w:numId w:val="8"/>
        </w:numPr>
        <w:shd w:val="clear" w:color="auto" w:fill="FFFFFF"/>
        <w:spacing w:before="100" w:beforeAutospacing="1" w:after="0" w:line="240" w:lineRule="auto"/>
        <w:contextualSpacing/>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Cs/>
          <w:color w:val="444444"/>
          <w:sz w:val="24"/>
          <w:szCs w:val="24"/>
          <w:lang w:eastAsia="el-GR"/>
        </w:rPr>
        <w:t>Πτυχίο ή Δίπλωμα ιατρικής σχολής</w:t>
      </w:r>
      <w:r w:rsidRPr="00366E83">
        <w:rPr>
          <w:rFonts w:asciiTheme="minorHAnsi" w:eastAsia="Times New Roman" w:hAnsiTheme="minorHAnsi" w:cstheme="minorHAnsi"/>
          <w:color w:val="444444"/>
          <w:sz w:val="24"/>
          <w:szCs w:val="24"/>
          <w:lang w:eastAsia="el-GR"/>
        </w:rPr>
        <w:t> της ημεδαπής ή ισότιμο και αντίστοιχο της αλλοδαπής</w:t>
      </w:r>
    </w:p>
    <w:p w:rsidR="00366E83" w:rsidRPr="00366E83" w:rsidRDefault="00366E83" w:rsidP="00AD76F5">
      <w:pPr>
        <w:numPr>
          <w:ilvl w:val="0"/>
          <w:numId w:val="8"/>
        </w:numPr>
        <w:shd w:val="clear" w:color="auto" w:fill="FFFFFF"/>
        <w:spacing w:before="100" w:beforeAutospacing="1"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Cs/>
          <w:color w:val="444444"/>
          <w:sz w:val="24"/>
          <w:szCs w:val="24"/>
          <w:lang w:eastAsia="el-GR"/>
        </w:rPr>
        <w:t>Άδεια άσκησης του ιατρικού επαγγέλματος</w:t>
      </w:r>
    </w:p>
    <w:p w:rsidR="00366E83" w:rsidRPr="00366E83" w:rsidRDefault="00366E83" w:rsidP="00AD76F5">
      <w:pPr>
        <w:numPr>
          <w:ilvl w:val="0"/>
          <w:numId w:val="8"/>
        </w:numPr>
        <w:shd w:val="clear" w:color="auto" w:fill="FFFFFF"/>
        <w:spacing w:before="100" w:beforeAutospacing="1"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Cs/>
          <w:color w:val="444444"/>
          <w:sz w:val="24"/>
          <w:szCs w:val="24"/>
          <w:lang w:eastAsia="el-GR"/>
        </w:rPr>
        <w:t>Βεβαίωση μέλους στον οικείο Ιατρικό σύλλογο</w:t>
      </w:r>
    </w:p>
    <w:p w:rsidR="00366E83" w:rsidRPr="00366E83" w:rsidRDefault="00366E83" w:rsidP="00AD76F5">
      <w:pPr>
        <w:numPr>
          <w:ilvl w:val="0"/>
          <w:numId w:val="8"/>
        </w:numPr>
        <w:shd w:val="clear" w:color="auto" w:fill="FFFFFF"/>
        <w:spacing w:before="100" w:beforeAutospacing="1"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Cs/>
          <w:color w:val="444444"/>
          <w:sz w:val="24"/>
          <w:szCs w:val="24"/>
          <w:lang w:eastAsia="el-GR"/>
        </w:rPr>
        <w:t>Άδεια τίτλου ειδικότητας</w:t>
      </w:r>
      <w:r w:rsidRPr="00366E83">
        <w:rPr>
          <w:rFonts w:asciiTheme="minorHAnsi" w:eastAsia="Times New Roman" w:hAnsiTheme="minorHAnsi" w:cstheme="minorHAnsi"/>
          <w:color w:val="444444"/>
          <w:sz w:val="24"/>
          <w:szCs w:val="24"/>
          <w:lang w:eastAsia="el-GR"/>
        </w:rPr>
        <w:t> όπως πιστοποιείται στον οικείο Ιατρικό σύλλογο</w:t>
      </w:r>
    </w:p>
    <w:p w:rsidR="00366E83" w:rsidRPr="00366E83" w:rsidRDefault="00366E83" w:rsidP="00AD76F5">
      <w:pPr>
        <w:numPr>
          <w:ilvl w:val="0"/>
          <w:numId w:val="8"/>
        </w:numPr>
        <w:shd w:val="clear" w:color="auto" w:fill="FFFFFF"/>
        <w:spacing w:before="100" w:beforeAutospacing="1"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Cs/>
          <w:color w:val="444444"/>
          <w:sz w:val="24"/>
          <w:szCs w:val="24"/>
          <w:lang w:eastAsia="el-GR"/>
        </w:rPr>
        <w:t>Βεβαιώσεις προϋπηρεσίας</w:t>
      </w:r>
      <w:r w:rsidRPr="00366E83">
        <w:rPr>
          <w:rFonts w:asciiTheme="minorHAnsi" w:eastAsia="Times New Roman" w:hAnsiTheme="minorHAnsi" w:cstheme="minorHAnsi"/>
          <w:color w:val="444444"/>
          <w:sz w:val="24"/>
          <w:szCs w:val="24"/>
          <w:lang w:eastAsia="el-GR"/>
        </w:rPr>
        <w:t> για την άσκηση καθηκόντων ιατρού εργασίας και να αναφέρεται ο συνολικός πραγματικός ετήσιος χρόνος απασχόλησης ανά εργοδότη</w:t>
      </w:r>
    </w:p>
    <w:p w:rsidR="00366E83" w:rsidRPr="00366E83" w:rsidRDefault="00366E83" w:rsidP="00AD76F5">
      <w:pPr>
        <w:numPr>
          <w:ilvl w:val="0"/>
          <w:numId w:val="8"/>
        </w:numPr>
        <w:shd w:val="clear" w:color="auto" w:fill="FFFFFF"/>
        <w:spacing w:before="100" w:beforeAutospacing="1"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Cs/>
          <w:color w:val="444444"/>
          <w:sz w:val="24"/>
          <w:szCs w:val="24"/>
          <w:lang w:eastAsia="el-GR"/>
        </w:rPr>
        <w:t>Υπεύθυνη δήλωση του Ν.1599/86</w:t>
      </w:r>
      <w:r w:rsidRPr="00366E83">
        <w:rPr>
          <w:rFonts w:asciiTheme="minorHAnsi" w:eastAsia="Times New Roman" w:hAnsiTheme="minorHAnsi" w:cstheme="minorHAnsi"/>
          <w:color w:val="444444"/>
          <w:sz w:val="24"/>
          <w:szCs w:val="24"/>
          <w:lang w:eastAsia="el-GR"/>
        </w:rPr>
        <w:t> στην οποία να δηλώνεται ότι :</w:t>
      </w:r>
    </w:p>
    <w:p w:rsidR="00366E83" w:rsidRPr="00366E83" w:rsidRDefault="00366E83" w:rsidP="00AD76F5">
      <w:pPr>
        <w:shd w:val="clear" w:color="auto" w:fill="FFFFFF"/>
        <w:spacing w:after="0" w:line="240" w:lineRule="auto"/>
        <w:ind w:left="720"/>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α) όλα τα υποβληθέντα δικαιολογητικά είναι ακριβή και ισχύουν κατά την ημερομηνία υποβολής της ΠΡΟΣΦΟΡΑΣ και</w:t>
      </w:r>
    </w:p>
    <w:p w:rsidR="00366E83" w:rsidRDefault="00366E83" w:rsidP="00193760">
      <w:pPr>
        <w:shd w:val="clear" w:color="auto" w:fill="FFFFFF"/>
        <w:spacing w:after="0" w:line="240" w:lineRule="auto"/>
        <w:ind w:left="720"/>
        <w:contextualSpacing/>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 xml:space="preserve">β) η ΠΡΟΣΦΟΡΑ ισχύει για χρονικό διάστημα από την υπογραφή της σύμβασης και για </w:t>
      </w:r>
      <w:r w:rsidR="00EA1B9E">
        <w:rPr>
          <w:rFonts w:asciiTheme="minorHAnsi" w:eastAsia="Times New Roman" w:hAnsiTheme="minorHAnsi" w:cstheme="minorHAnsi"/>
          <w:color w:val="444444"/>
          <w:sz w:val="24"/>
          <w:szCs w:val="24"/>
          <w:lang w:eastAsia="el-GR"/>
        </w:rPr>
        <w:t>ένα</w:t>
      </w:r>
      <w:r w:rsidRPr="00366E83">
        <w:rPr>
          <w:rFonts w:asciiTheme="minorHAnsi" w:eastAsia="Times New Roman" w:hAnsiTheme="minorHAnsi" w:cstheme="minorHAnsi"/>
          <w:color w:val="444444"/>
          <w:sz w:val="24"/>
          <w:szCs w:val="24"/>
          <w:lang w:eastAsia="el-GR"/>
        </w:rPr>
        <w:t xml:space="preserve"> (</w:t>
      </w:r>
      <w:r w:rsidR="00EA1B9E">
        <w:rPr>
          <w:rFonts w:asciiTheme="minorHAnsi" w:eastAsia="Times New Roman" w:hAnsiTheme="minorHAnsi" w:cstheme="minorHAnsi"/>
          <w:color w:val="444444"/>
          <w:sz w:val="24"/>
          <w:szCs w:val="24"/>
          <w:lang w:eastAsia="el-GR"/>
        </w:rPr>
        <w:t>1</w:t>
      </w:r>
      <w:r w:rsidRPr="00366E83">
        <w:rPr>
          <w:rFonts w:asciiTheme="minorHAnsi" w:eastAsia="Times New Roman" w:hAnsiTheme="minorHAnsi" w:cstheme="minorHAnsi"/>
          <w:color w:val="444444"/>
          <w:sz w:val="24"/>
          <w:szCs w:val="24"/>
          <w:lang w:eastAsia="el-GR"/>
        </w:rPr>
        <w:t>) έτ</w:t>
      </w:r>
      <w:r w:rsidR="00EA1B9E">
        <w:rPr>
          <w:rFonts w:asciiTheme="minorHAnsi" w:eastAsia="Times New Roman" w:hAnsiTheme="minorHAnsi" w:cstheme="minorHAnsi"/>
          <w:color w:val="444444"/>
          <w:sz w:val="24"/>
          <w:szCs w:val="24"/>
          <w:lang w:eastAsia="el-GR"/>
        </w:rPr>
        <w:t>ος</w:t>
      </w:r>
      <w:r w:rsidRPr="00366E83">
        <w:rPr>
          <w:rFonts w:asciiTheme="minorHAnsi" w:eastAsia="Times New Roman" w:hAnsiTheme="minorHAnsi" w:cstheme="minorHAnsi"/>
          <w:color w:val="444444"/>
          <w:sz w:val="24"/>
          <w:szCs w:val="24"/>
          <w:lang w:eastAsia="el-GR"/>
        </w:rPr>
        <w:t>.</w:t>
      </w:r>
    </w:p>
    <w:p w:rsidR="00366E83" w:rsidRPr="00CB4BAE" w:rsidRDefault="00366E83" w:rsidP="00CB4BAE">
      <w:pPr>
        <w:pStyle w:val="a4"/>
        <w:numPr>
          <w:ilvl w:val="0"/>
          <w:numId w:val="8"/>
        </w:numPr>
        <w:shd w:val="clear" w:color="auto" w:fill="FFFFFF"/>
        <w:spacing w:before="100" w:beforeAutospacing="1"/>
        <w:jc w:val="both"/>
        <w:rPr>
          <w:rFonts w:asciiTheme="minorHAnsi" w:hAnsiTheme="minorHAnsi" w:cstheme="minorHAnsi"/>
          <w:color w:val="444444"/>
          <w:szCs w:val="24"/>
        </w:rPr>
      </w:pPr>
      <w:r w:rsidRPr="00CB4BAE">
        <w:rPr>
          <w:rFonts w:asciiTheme="minorHAnsi" w:hAnsiTheme="minorHAnsi" w:cstheme="minorHAnsi"/>
          <w:bCs/>
          <w:color w:val="444444"/>
          <w:szCs w:val="24"/>
        </w:rPr>
        <w:t>Υπεύθυνη δήλωση του Ν.1599/86</w:t>
      </w:r>
      <w:r w:rsidRPr="00CB4BAE">
        <w:rPr>
          <w:rFonts w:asciiTheme="minorHAnsi" w:hAnsiTheme="minorHAnsi" w:cstheme="minorHAnsi"/>
          <w:color w:val="444444"/>
          <w:szCs w:val="24"/>
        </w:rPr>
        <w:t> στην οποία να δηλώνεται ότι συμφωνεί με τους όρους της Πρόσκλησης.</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Β. ΕΤΑΙΡΕΙΕΣ</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Οι εταιρείες που θα πάρουν μέρος θα πρέπει να δηλώσουν τα στοιχεία του ιατρού που προτείνουν με όλα τα δικαιολογητικά των φυσικών προσώπων και επιπλέον Πιστοποιητικό Επιμελητηρίου και τα εξής δικαιολογητικά:</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 </w:t>
      </w:r>
      <w:r w:rsidRPr="00366E83">
        <w:rPr>
          <w:rFonts w:asciiTheme="minorHAnsi" w:eastAsia="Times New Roman" w:hAnsiTheme="minorHAnsi" w:cstheme="minorHAnsi"/>
          <w:bCs/>
          <w:color w:val="444444"/>
          <w:sz w:val="24"/>
          <w:szCs w:val="24"/>
          <w:lang w:eastAsia="el-GR"/>
        </w:rPr>
        <w:t>Υπεύθυνη δήλωση του Ν. 1599/1986</w:t>
      </w:r>
      <w:r w:rsidRPr="00366E83">
        <w:rPr>
          <w:rFonts w:asciiTheme="minorHAnsi" w:eastAsia="Times New Roman" w:hAnsiTheme="minorHAnsi" w:cstheme="minorHAnsi"/>
          <w:color w:val="444444"/>
          <w:sz w:val="24"/>
          <w:szCs w:val="24"/>
          <w:lang w:eastAsia="el-GR"/>
        </w:rPr>
        <w:t>,</w:t>
      </w:r>
    </w:p>
    <w:p w:rsidR="00366E83" w:rsidRPr="00366E83" w:rsidRDefault="00366E83" w:rsidP="00193760">
      <w:pPr>
        <w:shd w:val="clear" w:color="auto" w:fill="FFFFFF"/>
        <w:spacing w:after="0" w:line="240" w:lineRule="auto"/>
        <w:contextualSpacing/>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α)</w:t>
      </w:r>
      <w:r w:rsidR="00EA1B9E">
        <w:rPr>
          <w:rFonts w:asciiTheme="minorHAnsi" w:eastAsia="Times New Roman" w:hAnsiTheme="minorHAnsi" w:cstheme="minorHAnsi"/>
          <w:color w:val="444444"/>
          <w:sz w:val="24"/>
          <w:szCs w:val="24"/>
          <w:lang w:eastAsia="el-GR"/>
        </w:rPr>
        <w:t xml:space="preserve"> </w:t>
      </w:r>
      <w:r w:rsidRPr="00366E83">
        <w:rPr>
          <w:rFonts w:asciiTheme="minorHAnsi" w:eastAsia="Times New Roman" w:hAnsiTheme="minorHAnsi" w:cstheme="minorHAnsi"/>
          <w:color w:val="444444"/>
          <w:sz w:val="24"/>
          <w:szCs w:val="24"/>
          <w:lang w:eastAsia="el-GR"/>
        </w:rPr>
        <w:t>ως προκαταρκτική απόδειξη προς αντικατάσταση των πιστοποιητικών που εκδίδουν δημόσιες αρχές ή τρίτα μέρη, όπου ο εν λόγω οικονομικός φορέας θα δηλώνει ότι δεν υπάρχει εις βάρος του τελεσίδικη καταδικαστική απόφαση για έναν από τους ακόλουθους λόγους:</w:t>
      </w:r>
    </w:p>
    <w:p w:rsidR="00366E83" w:rsidRPr="00366E83" w:rsidRDefault="00366E83" w:rsidP="00193760">
      <w:pPr>
        <w:numPr>
          <w:ilvl w:val="0"/>
          <w:numId w:val="10"/>
        </w:numPr>
        <w:shd w:val="clear" w:color="auto" w:fill="FFFFFF"/>
        <w:spacing w:before="100" w:beforeAutospacing="1" w:after="0" w:line="240" w:lineRule="auto"/>
        <w:contextualSpacing/>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συμμετοχή σε εγκληματική οργάνωση,</w:t>
      </w:r>
    </w:p>
    <w:p w:rsidR="00366E83" w:rsidRDefault="00366E83" w:rsidP="00AD76F5">
      <w:pPr>
        <w:numPr>
          <w:ilvl w:val="0"/>
          <w:numId w:val="10"/>
        </w:numPr>
        <w:shd w:val="clear" w:color="auto" w:fill="FFFFFF"/>
        <w:spacing w:before="100" w:beforeAutospacing="1"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δωροδοκία,</w:t>
      </w:r>
    </w:p>
    <w:p w:rsidR="00193760" w:rsidRDefault="00193760" w:rsidP="00AD76F5">
      <w:pPr>
        <w:numPr>
          <w:ilvl w:val="0"/>
          <w:numId w:val="10"/>
        </w:numPr>
        <w:shd w:val="clear" w:color="auto" w:fill="FFFFFF"/>
        <w:spacing w:before="100" w:beforeAutospacing="1" w:after="0" w:line="240" w:lineRule="auto"/>
        <w:jc w:val="both"/>
        <w:rPr>
          <w:rFonts w:asciiTheme="minorHAnsi" w:eastAsia="Times New Roman" w:hAnsiTheme="minorHAnsi" w:cstheme="minorHAnsi"/>
          <w:color w:val="444444"/>
          <w:sz w:val="24"/>
          <w:szCs w:val="24"/>
          <w:lang w:eastAsia="el-GR"/>
        </w:rPr>
      </w:pPr>
      <w:r>
        <w:rPr>
          <w:rFonts w:asciiTheme="minorHAnsi" w:eastAsia="Times New Roman" w:hAnsiTheme="minorHAnsi" w:cstheme="minorHAnsi"/>
          <w:color w:val="444444"/>
          <w:sz w:val="24"/>
          <w:szCs w:val="24"/>
          <w:lang w:eastAsia="el-GR"/>
        </w:rPr>
        <w:t>απάτη</w:t>
      </w:r>
    </w:p>
    <w:p w:rsidR="00366E83" w:rsidRDefault="00366E83" w:rsidP="00193760">
      <w:pPr>
        <w:numPr>
          <w:ilvl w:val="0"/>
          <w:numId w:val="10"/>
        </w:numPr>
        <w:shd w:val="clear" w:color="auto" w:fill="FFFFFF"/>
        <w:spacing w:before="100" w:beforeAutospacing="1" w:after="0" w:line="240" w:lineRule="auto"/>
        <w:jc w:val="both"/>
        <w:rPr>
          <w:rFonts w:asciiTheme="minorHAnsi" w:eastAsia="Times New Roman" w:hAnsiTheme="minorHAnsi" w:cstheme="minorHAnsi"/>
          <w:color w:val="444444"/>
          <w:sz w:val="24"/>
          <w:szCs w:val="24"/>
          <w:lang w:eastAsia="el-GR"/>
        </w:rPr>
      </w:pPr>
      <w:r w:rsidRPr="00193760">
        <w:rPr>
          <w:rFonts w:asciiTheme="minorHAnsi" w:eastAsia="Times New Roman" w:hAnsiTheme="minorHAnsi" w:cstheme="minorHAnsi"/>
          <w:color w:val="444444"/>
          <w:sz w:val="24"/>
          <w:szCs w:val="24"/>
          <w:lang w:eastAsia="el-GR"/>
        </w:rPr>
        <w:t>τρομοκρατικά εγκλήματα ή εγκλήματα συνδεόμενα με τρομοκρατικές δραστηριότητες,</w:t>
      </w:r>
    </w:p>
    <w:p w:rsidR="00366E83" w:rsidRDefault="00193760" w:rsidP="00193760">
      <w:pPr>
        <w:numPr>
          <w:ilvl w:val="0"/>
          <w:numId w:val="10"/>
        </w:numPr>
        <w:shd w:val="clear" w:color="auto" w:fill="FFFFFF"/>
        <w:spacing w:before="100" w:beforeAutospacing="1" w:after="0" w:line="240" w:lineRule="auto"/>
        <w:jc w:val="both"/>
        <w:rPr>
          <w:rFonts w:asciiTheme="minorHAnsi" w:eastAsia="Times New Roman" w:hAnsiTheme="minorHAnsi" w:cstheme="minorHAnsi"/>
          <w:color w:val="444444"/>
          <w:sz w:val="24"/>
          <w:szCs w:val="24"/>
          <w:lang w:eastAsia="el-GR"/>
        </w:rPr>
      </w:pPr>
      <w:r w:rsidRPr="00193760">
        <w:rPr>
          <w:rFonts w:asciiTheme="minorHAnsi" w:eastAsia="Times New Roman" w:hAnsiTheme="minorHAnsi" w:cstheme="minorHAnsi"/>
          <w:color w:val="444444"/>
          <w:sz w:val="24"/>
          <w:szCs w:val="24"/>
          <w:lang w:eastAsia="el-GR"/>
        </w:rPr>
        <w:lastRenderedPageBreak/>
        <w:t>νο</w:t>
      </w:r>
      <w:r>
        <w:rPr>
          <w:rFonts w:asciiTheme="minorHAnsi" w:eastAsia="Times New Roman" w:hAnsiTheme="minorHAnsi" w:cstheme="minorHAnsi"/>
          <w:color w:val="444444"/>
          <w:sz w:val="24"/>
          <w:szCs w:val="24"/>
          <w:lang w:eastAsia="el-GR"/>
        </w:rPr>
        <w:t>μ</w:t>
      </w:r>
      <w:r w:rsidR="00366E83" w:rsidRPr="00193760">
        <w:rPr>
          <w:rFonts w:asciiTheme="minorHAnsi" w:eastAsia="Times New Roman" w:hAnsiTheme="minorHAnsi" w:cstheme="minorHAnsi"/>
          <w:color w:val="444444"/>
          <w:sz w:val="24"/>
          <w:szCs w:val="24"/>
          <w:lang w:eastAsia="el-GR"/>
        </w:rPr>
        <w:t>ιμοποίηση εσόδων από παράνομες δραστηριότητες ή χρηματοδότηση της τρομοκρατίας,</w:t>
      </w:r>
    </w:p>
    <w:p w:rsidR="00366E83" w:rsidRDefault="00193760" w:rsidP="00193760">
      <w:pPr>
        <w:numPr>
          <w:ilvl w:val="0"/>
          <w:numId w:val="10"/>
        </w:numPr>
        <w:shd w:val="clear" w:color="auto" w:fill="FFFFFF"/>
        <w:spacing w:before="100" w:beforeAutospacing="1" w:after="0" w:line="240" w:lineRule="auto"/>
        <w:jc w:val="both"/>
        <w:rPr>
          <w:rFonts w:asciiTheme="minorHAnsi" w:eastAsia="Times New Roman" w:hAnsiTheme="minorHAnsi" w:cstheme="minorHAnsi"/>
          <w:color w:val="444444"/>
          <w:sz w:val="24"/>
          <w:szCs w:val="24"/>
          <w:lang w:eastAsia="el-GR"/>
        </w:rPr>
      </w:pPr>
      <w:r>
        <w:rPr>
          <w:rFonts w:asciiTheme="minorHAnsi" w:eastAsia="Times New Roman" w:hAnsiTheme="minorHAnsi" w:cstheme="minorHAnsi"/>
          <w:color w:val="444444"/>
          <w:sz w:val="24"/>
          <w:szCs w:val="24"/>
          <w:lang w:eastAsia="el-GR"/>
        </w:rPr>
        <w:t>παιδ</w:t>
      </w:r>
      <w:r w:rsidR="00366E83" w:rsidRPr="00193760">
        <w:rPr>
          <w:rFonts w:asciiTheme="minorHAnsi" w:eastAsia="Times New Roman" w:hAnsiTheme="minorHAnsi" w:cstheme="minorHAnsi"/>
          <w:color w:val="444444"/>
          <w:sz w:val="24"/>
          <w:szCs w:val="24"/>
          <w:lang w:eastAsia="el-GR"/>
        </w:rPr>
        <w:t>ική εργασία και άλλες μορφές εμπορίας ανθρώπων,</w:t>
      </w:r>
    </w:p>
    <w:p w:rsidR="00366E83" w:rsidRPr="00193760" w:rsidRDefault="00193760" w:rsidP="00193760">
      <w:pPr>
        <w:numPr>
          <w:ilvl w:val="0"/>
          <w:numId w:val="10"/>
        </w:numPr>
        <w:shd w:val="clear" w:color="auto" w:fill="FFFFFF"/>
        <w:spacing w:before="100" w:beforeAutospacing="1" w:after="0" w:line="240" w:lineRule="auto"/>
        <w:jc w:val="both"/>
        <w:rPr>
          <w:rFonts w:asciiTheme="minorHAnsi" w:eastAsia="Times New Roman" w:hAnsiTheme="minorHAnsi" w:cstheme="minorHAnsi"/>
          <w:color w:val="444444"/>
          <w:sz w:val="24"/>
          <w:szCs w:val="24"/>
          <w:lang w:eastAsia="el-GR"/>
        </w:rPr>
      </w:pPr>
      <w:r>
        <w:rPr>
          <w:rFonts w:asciiTheme="minorHAnsi" w:eastAsia="Times New Roman" w:hAnsiTheme="minorHAnsi" w:cstheme="minorHAnsi"/>
          <w:color w:val="444444"/>
          <w:sz w:val="24"/>
          <w:szCs w:val="24"/>
          <w:lang w:eastAsia="el-GR"/>
        </w:rPr>
        <w:t xml:space="preserve">για </w:t>
      </w:r>
      <w:r w:rsidR="00366E83" w:rsidRPr="00193760">
        <w:rPr>
          <w:rFonts w:asciiTheme="minorHAnsi" w:eastAsia="Times New Roman" w:hAnsiTheme="minorHAnsi" w:cstheme="minorHAnsi"/>
          <w:color w:val="444444"/>
          <w:sz w:val="24"/>
          <w:szCs w:val="24"/>
          <w:lang w:eastAsia="el-GR"/>
        </w:rPr>
        <w:t>σοβαρό επαγγελματικό παράπτωμα όπως ειδικότερα και αναλυτικά αυτά ορίζονται στο άρθρο 73 του Ν. 4412/2016.</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οικονομικού φορέα ή έχει εξουσία εκπροσώπησης, λήψης αποφάσεων ή ελέγχου σε αυτό.</w:t>
      </w:r>
    </w:p>
    <w:p w:rsidR="00366E83" w:rsidRPr="00366E83" w:rsidRDefault="00366E83" w:rsidP="00D469D1">
      <w:pPr>
        <w:shd w:val="clear" w:color="auto" w:fill="FFFFFF"/>
        <w:spacing w:after="0" w:line="240" w:lineRule="auto"/>
        <w:contextualSpacing/>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Η υποχρέωση του προηγούμενου εδαφίου αφορά ιδίως:</w:t>
      </w:r>
    </w:p>
    <w:p w:rsidR="00366E83" w:rsidRPr="00366E83" w:rsidRDefault="00366E83" w:rsidP="00D469D1">
      <w:pPr>
        <w:numPr>
          <w:ilvl w:val="0"/>
          <w:numId w:val="14"/>
        </w:numPr>
        <w:shd w:val="clear" w:color="auto" w:fill="FFFFFF"/>
        <w:spacing w:before="100" w:beforeAutospacing="1" w:after="0" w:line="240" w:lineRule="auto"/>
        <w:contextualSpacing/>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τους διαχειριστές των εταιρειών περιορισμένης ευθύνης (Ε.Π.Ε.) και προσωπικών εταιρειών (Ο.Ε. και Ε.Ε.),</w:t>
      </w:r>
    </w:p>
    <w:p w:rsidR="00366E83" w:rsidRPr="00366E83" w:rsidRDefault="00366E83" w:rsidP="00AD76F5">
      <w:pPr>
        <w:numPr>
          <w:ilvl w:val="0"/>
          <w:numId w:val="14"/>
        </w:numPr>
        <w:shd w:val="clear" w:color="auto" w:fill="FFFFFF"/>
        <w:spacing w:before="100" w:beforeAutospacing="1"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τον διευθύνοντα σύμβουλο και όλα τα μέλη του Διοικητικού Συμβουλίου των ανωνύμων εταιρειών (Α.Ε.).</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β) ως προκαταρκτική απόδειξη προς αντικατάσταση των πιστοποιητικών που εκδίδουν δημόσιες αρχές ή τρίτα μέρη, όπου ο εν λόγω οικονομικός φορέας θα δηλώνει ότι δεν έχει αθετήσει τις υποχρεώσεις του όσον αφορά την καταβολή φόρων ή εισφορών κοινωνικής ασφάλισης. 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 xml:space="preserve">γ)  ως προκαταρκτική απόδειξη προς αντικατάσταση των πιστοποιητικών που εκδίδουν δημόσιες αρχές ή τρίτα μέρη, όπου ο εν λόγω οικονομικός φορέας θα δηλώνει ότι δεν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366E83">
        <w:rPr>
          <w:rFonts w:asciiTheme="minorHAnsi" w:eastAsia="Times New Roman" w:hAnsiTheme="minorHAnsi" w:cstheme="minorHAnsi"/>
          <w:color w:val="444444"/>
          <w:sz w:val="24"/>
          <w:szCs w:val="24"/>
          <w:lang w:eastAsia="el-GR"/>
        </w:rPr>
        <w:t>προκύπτουσα</w:t>
      </w:r>
      <w:proofErr w:type="spellEnd"/>
      <w:r w:rsidRPr="00366E83">
        <w:rPr>
          <w:rFonts w:asciiTheme="minorHAnsi" w:eastAsia="Times New Roman" w:hAnsiTheme="minorHAnsi" w:cstheme="minorHAnsi"/>
          <w:color w:val="444444"/>
          <w:sz w:val="24"/>
          <w:szCs w:val="24"/>
          <w:lang w:eastAsia="el-GR"/>
        </w:rPr>
        <w:t xml:space="preserve"> από παρόμοια διαδικασία, προβλεπόμενη σε εθνικές διατάξεις νόμου.</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δ) ως προκαταρκτική απόδειξη προς αντικατάσταση των πιστοποιητικών που εκδίδουν δημόσιες αρχές ή τρίτα μέρη, όπου ο εν λόγω οικονομικός φορέας θα δηλώνει ότι δεν έχει επιδείξει σοβαρή ή επαναλαμβανόμενη πλημμέλεια κατά την εκτέλεση ουσιώδους απαίτησης στο πλαίσιο προηγούμενης δημόσιας σύμβασης που είχε ως αποτέλεσμα την πρόωρη καταγγελία της προηγούμενης σύμβασης, αποζημιώσεις ή άλλες παρόμοιες κυρώσεις. Επίσης, ότι δεν έχει κριθεί ένοχος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ούτε έχει αποκρύψει τις πληροφορίες αυτές.</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ε) Υπεύθυνη δήλωση του Ν. 1599/1986 του διαγωνιζόμενου ότι έχει λάβει γνώση των τεχνικών προδιαγραφών, των όρων της παρούσας και των σχετικών με αυτήν διατάξεων και κείμενων νόμων και τους αποδέχεται πλήρως και ανεπιφύλακτα.</w:t>
      </w:r>
    </w:p>
    <w:p w:rsidR="00366E83" w:rsidRPr="00366E83" w:rsidRDefault="00366E83" w:rsidP="00193760">
      <w:pPr>
        <w:shd w:val="clear" w:color="auto" w:fill="FFFFFF"/>
        <w:spacing w:after="0" w:line="240" w:lineRule="auto"/>
        <w:contextualSpacing/>
        <w:jc w:val="both"/>
        <w:rPr>
          <w:rFonts w:asciiTheme="minorHAnsi" w:eastAsia="Times New Roman" w:hAnsiTheme="minorHAnsi" w:cstheme="minorHAnsi"/>
          <w:color w:val="444444"/>
          <w:sz w:val="24"/>
          <w:szCs w:val="24"/>
          <w:lang w:eastAsia="el-GR"/>
        </w:rPr>
      </w:pPr>
      <w:proofErr w:type="spellStart"/>
      <w:r w:rsidRPr="00366E83">
        <w:rPr>
          <w:rFonts w:asciiTheme="minorHAnsi" w:eastAsia="Times New Roman" w:hAnsiTheme="minorHAnsi" w:cstheme="minorHAnsi"/>
          <w:color w:val="444444"/>
          <w:sz w:val="24"/>
          <w:szCs w:val="24"/>
          <w:lang w:eastAsia="el-GR"/>
        </w:rPr>
        <w:t>στ</w:t>
      </w:r>
      <w:proofErr w:type="spellEnd"/>
      <w:r w:rsidRPr="00366E83">
        <w:rPr>
          <w:rFonts w:asciiTheme="minorHAnsi" w:eastAsia="Times New Roman" w:hAnsiTheme="minorHAnsi" w:cstheme="minorHAnsi"/>
          <w:color w:val="444444"/>
          <w:sz w:val="24"/>
          <w:szCs w:val="24"/>
          <w:lang w:eastAsia="el-GR"/>
        </w:rPr>
        <w:t>) Νομιμοποιητικά έγγραφα εκπροσώπησης:</w:t>
      </w:r>
    </w:p>
    <w:p w:rsidR="00366E83" w:rsidRPr="00366E83" w:rsidRDefault="00366E83" w:rsidP="00193760">
      <w:pPr>
        <w:numPr>
          <w:ilvl w:val="0"/>
          <w:numId w:val="15"/>
        </w:numPr>
        <w:shd w:val="clear" w:color="auto" w:fill="FFFFFF"/>
        <w:spacing w:before="100" w:beforeAutospacing="1" w:after="0" w:line="240" w:lineRule="auto"/>
        <w:contextualSpacing/>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Για Ανώνυμη Εταιρεία απαιτείται: α) ισχύον καταστατικό αυτής, β) σειρά Φ.Ε.Κ. σύστασης, τροποποιήσεων καταστατικού και γ) Φ.Ε.Κ., στο οποίο υπάρχει δημοσιευμένη ολόκληρη η ανακοίνωση με το Διοικητικό Συμβούλιο και την εκπροσώπηση της συγκεκριμένης εταιρείας.</w:t>
      </w:r>
    </w:p>
    <w:p w:rsidR="00366E83" w:rsidRPr="00366E83" w:rsidRDefault="00366E83" w:rsidP="00D469D1">
      <w:pPr>
        <w:numPr>
          <w:ilvl w:val="0"/>
          <w:numId w:val="15"/>
        </w:numPr>
        <w:shd w:val="clear" w:color="auto" w:fill="FFFFFF"/>
        <w:spacing w:before="100" w:beforeAutospacing="1" w:after="0" w:line="240" w:lineRule="auto"/>
        <w:ind w:left="714" w:hanging="357"/>
        <w:contextualSpacing/>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lastRenderedPageBreak/>
        <w:t>Για Ε.Π.Ε., κωδικοποιημένο καταστατικό, από το οποίο προκύπτει ο διαχειριστής της Ε.Π.Ε.</w:t>
      </w:r>
    </w:p>
    <w:p w:rsidR="00366E83" w:rsidRPr="00D469D1" w:rsidRDefault="00366E83" w:rsidP="00D469D1">
      <w:pPr>
        <w:pStyle w:val="a4"/>
        <w:numPr>
          <w:ilvl w:val="0"/>
          <w:numId w:val="15"/>
        </w:numPr>
        <w:shd w:val="clear" w:color="auto" w:fill="FFFFFF"/>
        <w:spacing w:before="100" w:beforeAutospacing="1"/>
        <w:jc w:val="both"/>
        <w:rPr>
          <w:rFonts w:asciiTheme="minorHAnsi" w:hAnsiTheme="minorHAnsi" w:cstheme="minorHAnsi"/>
          <w:color w:val="444444"/>
          <w:szCs w:val="24"/>
        </w:rPr>
      </w:pPr>
      <w:r w:rsidRPr="00D469D1">
        <w:rPr>
          <w:rFonts w:asciiTheme="minorHAnsi" w:hAnsiTheme="minorHAnsi" w:cstheme="minorHAnsi"/>
          <w:color w:val="444444"/>
          <w:szCs w:val="24"/>
        </w:rPr>
        <w:t>Εάν ο προσφέρων είναι προσωπική εταιρεία (Ο.Ε., Ε.Ε.) πρέπει να προσκομίσει επικυρωμένο αντίγραφο του τελευταίου ισχύοντος καταστατικού.</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Τα παραπάνω νομιμοποιητικά έγγραφα και στοιχεία πρέπει να αποδεικνύουν την εν γένει νομική κατάσταση του συμμετέχοντος και από αυτά πρέπει να προκύπτουν ο Πρόεδρος και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 Τα νομιμοποιητικά έγγραφα εκπροσώπησης θα συνοδεύονται με πιστοποιητικό περί μη τροποποίησης, το οποίο θα έχει εκδοθεί το πολύ δύο (2) μήνες πριν από την διενέργεια του διαγωνισμού, ώστε να εξασφαλίζεται ότι δεν έχει πραγματοποιηθεί άλλη μεταβολή στην εταιρική κατάσταση ύστερα από το τελευταίο καταστατικό ή Φ.Ε.Κ. που έχει κατατεθεί.</w:t>
      </w:r>
    </w:p>
    <w:p w:rsidR="00EA1B9E" w:rsidRDefault="00EA1B9E" w:rsidP="00AD76F5">
      <w:pPr>
        <w:shd w:val="clear" w:color="auto" w:fill="FFFFFF"/>
        <w:spacing w:after="0" w:line="240" w:lineRule="auto"/>
        <w:jc w:val="both"/>
        <w:rPr>
          <w:rFonts w:asciiTheme="minorHAnsi" w:eastAsia="Times New Roman" w:hAnsiTheme="minorHAnsi" w:cstheme="minorHAnsi"/>
          <w:b/>
          <w:bCs/>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ΑΡΘΡΟ  5</w:t>
      </w:r>
      <w:r w:rsidR="00EA1B9E" w:rsidRPr="00EA1B9E">
        <w:rPr>
          <w:rFonts w:asciiTheme="minorHAnsi" w:eastAsia="Times New Roman" w:hAnsiTheme="minorHAnsi" w:cstheme="minorHAnsi"/>
          <w:b/>
          <w:bCs/>
          <w:color w:val="444444"/>
          <w:sz w:val="24"/>
          <w:szCs w:val="24"/>
          <w:vertAlign w:val="superscript"/>
          <w:lang w:eastAsia="el-GR"/>
        </w:rPr>
        <w:t>ο</w:t>
      </w:r>
      <w:r w:rsidR="00EA1B9E">
        <w:rPr>
          <w:rFonts w:asciiTheme="minorHAnsi" w:eastAsia="Times New Roman" w:hAnsiTheme="minorHAnsi" w:cstheme="minorHAnsi"/>
          <w:b/>
          <w:bCs/>
          <w:color w:val="444444"/>
          <w:sz w:val="24"/>
          <w:szCs w:val="24"/>
          <w:lang w:eastAsia="el-GR"/>
        </w:rPr>
        <w:t xml:space="preserve"> :</w:t>
      </w:r>
      <w:r w:rsidRPr="00366E83">
        <w:rPr>
          <w:rFonts w:asciiTheme="minorHAnsi" w:eastAsia="Times New Roman" w:hAnsiTheme="minorHAnsi" w:cstheme="minorHAnsi"/>
          <w:b/>
          <w:bCs/>
          <w:color w:val="444444"/>
          <w:sz w:val="24"/>
          <w:szCs w:val="24"/>
          <w:lang w:eastAsia="el-GR"/>
        </w:rPr>
        <w:t xml:space="preserve"> Φάκελος Προσφοράς</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Η μη τήρηση οποιουδήποτε από τους όρους της παρούσης μπορεί να επιφέρει ποινή αποκλεισμού της αντίστοιχης προσφοράς.</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Οι προσφορές θα κατατεθούν στο Γραφείο Πρωτοκόλλου</w:t>
      </w:r>
      <w:r w:rsidR="00EA1B9E">
        <w:rPr>
          <w:rFonts w:asciiTheme="minorHAnsi" w:eastAsia="Times New Roman" w:hAnsiTheme="minorHAnsi" w:cstheme="minorHAnsi"/>
          <w:color w:val="444444"/>
          <w:sz w:val="24"/>
          <w:szCs w:val="24"/>
          <w:lang w:eastAsia="el-GR"/>
        </w:rPr>
        <w:t xml:space="preserve"> της ΔΕΥΑΛ</w:t>
      </w:r>
      <w:r w:rsidRPr="00366E83">
        <w:rPr>
          <w:rFonts w:asciiTheme="minorHAnsi" w:eastAsia="Times New Roman" w:hAnsiTheme="minorHAnsi" w:cstheme="minorHAnsi"/>
          <w:color w:val="444444"/>
          <w:sz w:val="24"/>
          <w:szCs w:val="24"/>
          <w:lang w:eastAsia="el-GR"/>
        </w:rPr>
        <w:t xml:space="preserve"> μέσα σε καλά σφραγισμένο κυρίως φάκελο, όπου έξω από αυτόν θα αναγράφονται ευκρινώς με κεφαλαία γράμματα:</w:t>
      </w:r>
    </w:p>
    <w:p w:rsidR="00D469D1" w:rsidRDefault="00366E83" w:rsidP="00D469D1">
      <w:pPr>
        <w:pStyle w:val="a4"/>
        <w:numPr>
          <w:ilvl w:val="0"/>
          <w:numId w:val="19"/>
        </w:numPr>
        <w:shd w:val="clear" w:color="auto" w:fill="FFFFFF"/>
        <w:jc w:val="both"/>
        <w:rPr>
          <w:rFonts w:asciiTheme="minorHAnsi" w:hAnsiTheme="minorHAnsi" w:cstheme="minorHAnsi"/>
          <w:color w:val="444444"/>
          <w:szCs w:val="24"/>
        </w:rPr>
      </w:pPr>
      <w:r w:rsidRPr="00D469D1">
        <w:rPr>
          <w:rFonts w:asciiTheme="minorHAnsi" w:hAnsiTheme="minorHAnsi" w:cstheme="minorHAnsi"/>
          <w:color w:val="444444"/>
          <w:szCs w:val="24"/>
        </w:rPr>
        <w:t>«ΠΡΟΣΦΟΡΑ ΓΙΑ ΤΗΝ ΠΑΡΟΧΗ ΥΠΗΡΕΣΙΩΝ ΙΑΤΡΟΥ ΕΡΓΑΣΙΑΣ»   </w:t>
      </w:r>
    </w:p>
    <w:p w:rsidR="00366E83" w:rsidRPr="00D469D1" w:rsidRDefault="00D469D1" w:rsidP="00AD76F5">
      <w:pPr>
        <w:pStyle w:val="a4"/>
        <w:numPr>
          <w:ilvl w:val="0"/>
          <w:numId w:val="19"/>
        </w:numPr>
        <w:shd w:val="clear" w:color="auto" w:fill="FFFFFF"/>
        <w:jc w:val="both"/>
        <w:rPr>
          <w:rFonts w:asciiTheme="minorHAnsi" w:hAnsiTheme="minorHAnsi" w:cstheme="minorHAnsi"/>
          <w:color w:val="444444"/>
          <w:szCs w:val="24"/>
        </w:rPr>
      </w:pPr>
      <w:r>
        <w:rPr>
          <w:rFonts w:asciiTheme="minorHAnsi" w:hAnsiTheme="minorHAnsi" w:cstheme="minorHAnsi"/>
          <w:color w:val="444444"/>
          <w:szCs w:val="24"/>
        </w:rPr>
        <w:t xml:space="preserve">Τα </w:t>
      </w:r>
      <w:r w:rsidR="00366E83" w:rsidRPr="00D469D1">
        <w:rPr>
          <w:rFonts w:asciiTheme="minorHAnsi" w:hAnsiTheme="minorHAnsi" w:cstheme="minorHAnsi"/>
          <w:color w:val="444444"/>
          <w:szCs w:val="24"/>
        </w:rPr>
        <w:t xml:space="preserve">πλήρη στοιχεία του προσφέροντος (ονοματεπώνυμο ή επωνυμία, τηλέφωνο σταθερό, φαξ, κινητό τηλέφωνο, ηλεκτρονικό ταχυδρομείο, διεύθυνση </w:t>
      </w:r>
      <w:proofErr w:type="spellStart"/>
      <w:r w:rsidR="00366E83" w:rsidRPr="00D469D1">
        <w:rPr>
          <w:rFonts w:asciiTheme="minorHAnsi" w:hAnsiTheme="minorHAnsi" w:cstheme="minorHAnsi"/>
          <w:color w:val="444444"/>
          <w:szCs w:val="24"/>
        </w:rPr>
        <w:t>κ.λ.π</w:t>
      </w:r>
      <w:proofErr w:type="spellEnd"/>
      <w:r w:rsidR="00366E83" w:rsidRPr="00D469D1">
        <w:rPr>
          <w:rFonts w:asciiTheme="minorHAnsi" w:hAnsiTheme="minorHAnsi" w:cstheme="minorHAnsi"/>
          <w:color w:val="444444"/>
          <w:szCs w:val="24"/>
        </w:rPr>
        <w:t>.)</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Προσφορές που υποβάλλονται ανοικτές δεν γίνονται δεκτές.</w:t>
      </w:r>
    </w:p>
    <w:p w:rsidR="00366E83" w:rsidRPr="00366E83" w:rsidRDefault="00366E83" w:rsidP="00D469D1">
      <w:pPr>
        <w:shd w:val="clear" w:color="auto" w:fill="FFFFFF"/>
        <w:spacing w:after="0" w:line="240" w:lineRule="auto"/>
        <w:contextualSpacing/>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Μέσα στο φάκελο ΠΡΟΣΦΟΡΑΣ τοποθετούνται όλα τα σχετικά με την προσφορά στοιχεία και ειδικότερα :</w:t>
      </w:r>
    </w:p>
    <w:p w:rsidR="00366E83" w:rsidRPr="00366E83" w:rsidRDefault="00366E83" w:rsidP="00D469D1">
      <w:pPr>
        <w:numPr>
          <w:ilvl w:val="0"/>
          <w:numId w:val="17"/>
        </w:numPr>
        <w:shd w:val="clear" w:color="auto" w:fill="FFFFFF"/>
        <w:spacing w:before="100" w:beforeAutospacing="1" w:after="0" w:line="240" w:lineRule="auto"/>
        <w:contextualSpacing/>
        <w:jc w:val="both"/>
        <w:rPr>
          <w:rFonts w:asciiTheme="minorHAnsi" w:eastAsia="Times New Roman" w:hAnsiTheme="minorHAnsi" w:cstheme="minorHAnsi"/>
          <w:color w:val="444444"/>
          <w:sz w:val="24"/>
          <w:szCs w:val="24"/>
          <w:lang w:eastAsia="el-GR"/>
        </w:rPr>
      </w:pPr>
      <w:r w:rsidRPr="00786ACE">
        <w:rPr>
          <w:rFonts w:asciiTheme="minorHAnsi" w:eastAsia="Times New Roman" w:hAnsiTheme="minorHAnsi" w:cstheme="minorHAnsi"/>
          <w:bCs/>
          <w:color w:val="444444"/>
          <w:sz w:val="24"/>
          <w:szCs w:val="24"/>
          <w:lang w:eastAsia="el-GR"/>
        </w:rPr>
        <w:t>Τα δικαιολογητικά συμμετοχής</w:t>
      </w:r>
      <w:r w:rsidRPr="00366E83">
        <w:rPr>
          <w:rFonts w:asciiTheme="minorHAnsi" w:eastAsia="Times New Roman" w:hAnsiTheme="minorHAnsi" w:cstheme="minorHAnsi"/>
          <w:b/>
          <w:bCs/>
          <w:color w:val="444444"/>
          <w:sz w:val="24"/>
          <w:szCs w:val="24"/>
          <w:lang w:eastAsia="el-GR"/>
        </w:rPr>
        <w:t xml:space="preserve"> .</w:t>
      </w:r>
    </w:p>
    <w:p w:rsidR="00366E83" w:rsidRPr="00366E83" w:rsidRDefault="00366E83" w:rsidP="00AD76F5">
      <w:pPr>
        <w:numPr>
          <w:ilvl w:val="0"/>
          <w:numId w:val="17"/>
        </w:numPr>
        <w:shd w:val="clear" w:color="auto" w:fill="FFFFFF"/>
        <w:spacing w:before="100" w:beforeAutospacing="1"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 xml:space="preserve">Σε κλειστό </w:t>
      </w:r>
      <w:proofErr w:type="spellStart"/>
      <w:r w:rsidRPr="00366E83">
        <w:rPr>
          <w:rFonts w:asciiTheme="minorHAnsi" w:eastAsia="Times New Roman" w:hAnsiTheme="minorHAnsi" w:cstheme="minorHAnsi"/>
          <w:color w:val="444444"/>
          <w:sz w:val="24"/>
          <w:szCs w:val="24"/>
          <w:lang w:eastAsia="el-GR"/>
        </w:rPr>
        <w:t>υποφάκελο</w:t>
      </w:r>
      <w:proofErr w:type="spellEnd"/>
      <w:r w:rsidRPr="00366E83">
        <w:rPr>
          <w:rFonts w:asciiTheme="minorHAnsi" w:eastAsia="Times New Roman" w:hAnsiTheme="minorHAnsi" w:cstheme="minorHAnsi"/>
          <w:color w:val="444444"/>
          <w:sz w:val="24"/>
          <w:szCs w:val="24"/>
          <w:lang w:eastAsia="el-GR"/>
        </w:rPr>
        <w:t xml:space="preserve"> η οικονομική προσφορά, με την ένδειξη </w:t>
      </w:r>
      <w:r w:rsidRPr="00786ACE">
        <w:rPr>
          <w:rFonts w:asciiTheme="minorHAnsi" w:eastAsia="Times New Roman" w:hAnsiTheme="minorHAnsi" w:cstheme="minorHAnsi"/>
          <w:color w:val="444444"/>
          <w:sz w:val="24"/>
          <w:szCs w:val="24"/>
          <w:lang w:eastAsia="el-GR"/>
        </w:rPr>
        <w:t>«</w:t>
      </w:r>
      <w:r w:rsidRPr="00786ACE">
        <w:rPr>
          <w:rFonts w:asciiTheme="minorHAnsi" w:eastAsia="Times New Roman" w:hAnsiTheme="minorHAnsi" w:cstheme="minorHAnsi"/>
          <w:bCs/>
          <w:color w:val="444444"/>
          <w:sz w:val="24"/>
          <w:szCs w:val="24"/>
          <w:lang w:eastAsia="el-GR"/>
        </w:rPr>
        <w:t>ΟΙΚΟΝΟΜΙΚΗ</w:t>
      </w:r>
      <w:r w:rsidR="00EA1B9E" w:rsidRPr="00786ACE">
        <w:rPr>
          <w:rFonts w:asciiTheme="minorHAnsi" w:eastAsia="Times New Roman" w:hAnsiTheme="minorHAnsi" w:cstheme="minorHAnsi"/>
          <w:bCs/>
          <w:color w:val="444444"/>
          <w:sz w:val="24"/>
          <w:szCs w:val="24"/>
          <w:lang w:eastAsia="el-GR"/>
        </w:rPr>
        <w:t xml:space="preserve"> </w:t>
      </w:r>
      <w:r w:rsidRPr="00786ACE">
        <w:rPr>
          <w:rFonts w:asciiTheme="minorHAnsi" w:eastAsia="Times New Roman" w:hAnsiTheme="minorHAnsi" w:cstheme="minorHAnsi"/>
          <w:bCs/>
          <w:color w:val="444444"/>
          <w:sz w:val="24"/>
          <w:szCs w:val="24"/>
          <w:lang w:eastAsia="el-GR"/>
        </w:rPr>
        <w:t>ΠΡΟΣΦΟΡΑ»</w:t>
      </w:r>
      <w:r w:rsidRPr="00366E83">
        <w:rPr>
          <w:rFonts w:asciiTheme="minorHAnsi" w:eastAsia="Times New Roman" w:hAnsiTheme="minorHAnsi" w:cstheme="minorHAnsi"/>
          <w:color w:val="444444"/>
          <w:sz w:val="24"/>
          <w:szCs w:val="24"/>
          <w:lang w:eastAsia="el-GR"/>
        </w:rPr>
        <w:t> στο εξωτερικό μέρος του.</w:t>
      </w:r>
    </w:p>
    <w:p w:rsidR="00EA1B9E" w:rsidRDefault="00EA1B9E" w:rsidP="00AD76F5">
      <w:pPr>
        <w:shd w:val="clear" w:color="auto" w:fill="FFFFFF"/>
        <w:spacing w:after="0" w:line="240" w:lineRule="auto"/>
        <w:jc w:val="both"/>
        <w:rPr>
          <w:rFonts w:asciiTheme="minorHAnsi" w:eastAsia="Times New Roman" w:hAnsiTheme="minorHAnsi" w:cstheme="minorHAnsi"/>
          <w:b/>
          <w:bCs/>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ΑΡΘΡΟ 6</w:t>
      </w:r>
      <w:r w:rsidR="00EA1B9E" w:rsidRPr="00EA1B9E">
        <w:rPr>
          <w:rFonts w:asciiTheme="minorHAnsi" w:eastAsia="Times New Roman" w:hAnsiTheme="minorHAnsi" w:cstheme="minorHAnsi"/>
          <w:b/>
          <w:bCs/>
          <w:color w:val="444444"/>
          <w:sz w:val="24"/>
          <w:szCs w:val="24"/>
          <w:vertAlign w:val="superscript"/>
          <w:lang w:eastAsia="el-GR"/>
        </w:rPr>
        <w:t>ο</w:t>
      </w:r>
      <w:r w:rsidR="00EA1B9E">
        <w:rPr>
          <w:rFonts w:asciiTheme="minorHAnsi" w:eastAsia="Times New Roman" w:hAnsiTheme="minorHAnsi" w:cstheme="minorHAnsi"/>
          <w:b/>
          <w:bCs/>
          <w:color w:val="444444"/>
          <w:sz w:val="24"/>
          <w:szCs w:val="24"/>
          <w:lang w:eastAsia="el-GR"/>
        </w:rPr>
        <w:t xml:space="preserve"> :</w:t>
      </w:r>
      <w:r w:rsidRPr="00366E83">
        <w:rPr>
          <w:rFonts w:asciiTheme="minorHAnsi" w:eastAsia="Times New Roman" w:hAnsiTheme="minorHAnsi" w:cstheme="minorHAnsi"/>
          <w:b/>
          <w:bCs/>
          <w:color w:val="444444"/>
          <w:sz w:val="24"/>
          <w:szCs w:val="24"/>
          <w:lang w:eastAsia="el-GR"/>
        </w:rPr>
        <w:t>  Γλώσσα</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Οι προσφορές υποβάλλονται, στην Ελληνική Γλώσσα ή σε οποιαδήποτε άλλη γλώσσα της Ευρωπαϊκής Ένωσης συνοδευόμενες από επίσημη μετάφραση στην Ελληνική Γλώσσα.</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Τα έγγραφα των Συμβάσεων καθώς και όλη η σχετική αλληλογραφία που είναι δυνατό να απαιτηθεί κατά τη διάρκεια της διαδικασίας, συντάσσονται στην ελληνική γλώσσα.</w:t>
      </w:r>
    </w:p>
    <w:p w:rsidR="00017F0E" w:rsidRDefault="00017F0E" w:rsidP="00AD76F5">
      <w:pPr>
        <w:shd w:val="clear" w:color="auto" w:fill="FFFFFF"/>
        <w:spacing w:after="0" w:line="240" w:lineRule="auto"/>
        <w:jc w:val="both"/>
        <w:rPr>
          <w:rFonts w:asciiTheme="minorHAnsi" w:eastAsia="Times New Roman" w:hAnsiTheme="minorHAnsi" w:cstheme="minorHAnsi"/>
          <w:b/>
          <w:bCs/>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ΑΡΘΡΟ 7</w:t>
      </w:r>
      <w:r w:rsidRPr="00366E83">
        <w:rPr>
          <w:rFonts w:asciiTheme="minorHAnsi" w:eastAsia="Times New Roman" w:hAnsiTheme="minorHAnsi" w:cstheme="minorHAnsi"/>
          <w:b/>
          <w:bCs/>
          <w:color w:val="444444"/>
          <w:sz w:val="24"/>
          <w:szCs w:val="24"/>
          <w:vertAlign w:val="superscript"/>
          <w:lang w:eastAsia="el-GR"/>
        </w:rPr>
        <w:t>ο</w:t>
      </w:r>
      <w:r w:rsidRPr="00366E83">
        <w:rPr>
          <w:rFonts w:asciiTheme="minorHAnsi" w:eastAsia="Times New Roman" w:hAnsiTheme="minorHAnsi" w:cstheme="minorHAnsi"/>
          <w:b/>
          <w:bCs/>
          <w:color w:val="444444"/>
          <w:sz w:val="24"/>
          <w:szCs w:val="24"/>
          <w:lang w:eastAsia="el-GR"/>
        </w:rPr>
        <w:t> </w:t>
      </w:r>
      <w:r w:rsidR="00017F0E">
        <w:rPr>
          <w:rFonts w:asciiTheme="minorHAnsi" w:eastAsia="Times New Roman" w:hAnsiTheme="minorHAnsi" w:cstheme="minorHAnsi"/>
          <w:b/>
          <w:bCs/>
          <w:color w:val="444444"/>
          <w:sz w:val="24"/>
          <w:szCs w:val="24"/>
          <w:lang w:eastAsia="el-GR"/>
        </w:rPr>
        <w:t>:</w:t>
      </w:r>
      <w:r w:rsidRPr="00366E83">
        <w:rPr>
          <w:rFonts w:asciiTheme="minorHAnsi" w:eastAsia="Times New Roman" w:hAnsiTheme="minorHAnsi" w:cstheme="minorHAnsi"/>
          <w:b/>
          <w:bCs/>
          <w:color w:val="444444"/>
          <w:sz w:val="24"/>
          <w:szCs w:val="24"/>
          <w:lang w:eastAsia="el-GR"/>
        </w:rPr>
        <w:t xml:space="preserve"> Αξιολόγηση Προσφορών-Κριτήριο Κατακύρωσης- Ποσότητες κατακύρωσης</w:t>
      </w:r>
    </w:p>
    <w:p w:rsidR="00640634" w:rsidRDefault="00366E83" w:rsidP="00295E08">
      <w:pPr>
        <w:pStyle w:val="a4"/>
        <w:numPr>
          <w:ilvl w:val="0"/>
          <w:numId w:val="18"/>
        </w:numPr>
        <w:shd w:val="clear" w:color="auto" w:fill="FFFFFF"/>
        <w:jc w:val="both"/>
        <w:rPr>
          <w:rFonts w:asciiTheme="minorHAnsi" w:hAnsiTheme="minorHAnsi" w:cstheme="minorHAnsi"/>
          <w:color w:val="444444"/>
          <w:szCs w:val="24"/>
        </w:rPr>
      </w:pPr>
      <w:r w:rsidRPr="00640634">
        <w:rPr>
          <w:rFonts w:asciiTheme="minorHAnsi" w:hAnsiTheme="minorHAnsi" w:cstheme="minorHAnsi"/>
          <w:color w:val="444444"/>
          <w:szCs w:val="24"/>
        </w:rPr>
        <w:t xml:space="preserve">Η αξιολόγηση των προσφορών θα γίνει από την </w:t>
      </w:r>
      <w:r w:rsidR="00017F0E" w:rsidRPr="00640634">
        <w:rPr>
          <w:rFonts w:asciiTheme="minorHAnsi" w:hAnsiTheme="minorHAnsi" w:cstheme="minorHAnsi"/>
          <w:color w:val="444444"/>
          <w:szCs w:val="24"/>
        </w:rPr>
        <w:t xml:space="preserve">αρμόδια </w:t>
      </w:r>
      <w:r w:rsidRPr="00640634">
        <w:rPr>
          <w:rFonts w:asciiTheme="minorHAnsi" w:hAnsiTheme="minorHAnsi" w:cstheme="minorHAnsi"/>
          <w:color w:val="444444"/>
          <w:szCs w:val="24"/>
        </w:rPr>
        <w:t xml:space="preserve">Επιτροπή  </w:t>
      </w:r>
      <w:r w:rsidR="00640634" w:rsidRPr="00640634">
        <w:rPr>
          <w:rFonts w:asciiTheme="minorHAnsi" w:hAnsiTheme="minorHAnsi" w:cstheme="minorHAnsi"/>
          <w:color w:val="444444"/>
          <w:szCs w:val="24"/>
        </w:rPr>
        <w:t xml:space="preserve">Διεξαγωγής Γενικών Υπηρεσιών της ΔΕΥΑΛ . </w:t>
      </w:r>
    </w:p>
    <w:p w:rsidR="00366E83" w:rsidRPr="00640634" w:rsidRDefault="00017F0E" w:rsidP="00295E08">
      <w:pPr>
        <w:pStyle w:val="a4"/>
        <w:numPr>
          <w:ilvl w:val="0"/>
          <w:numId w:val="18"/>
        </w:numPr>
        <w:shd w:val="clear" w:color="auto" w:fill="FFFFFF"/>
        <w:jc w:val="both"/>
        <w:rPr>
          <w:rFonts w:asciiTheme="minorHAnsi" w:hAnsiTheme="minorHAnsi" w:cstheme="minorHAnsi"/>
          <w:color w:val="444444"/>
          <w:szCs w:val="24"/>
        </w:rPr>
      </w:pPr>
      <w:r w:rsidRPr="00640634">
        <w:rPr>
          <w:rFonts w:asciiTheme="minorHAnsi" w:hAnsiTheme="minorHAnsi" w:cstheme="minorHAnsi"/>
          <w:color w:val="444444"/>
          <w:szCs w:val="24"/>
        </w:rPr>
        <w:lastRenderedPageBreak/>
        <w:t>Κ</w:t>
      </w:r>
      <w:r w:rsidR="00366E83" w:rsidRPr="00640634">
        <w:rPr>
          <w:rFonts w:asciiTheme="minorHAnsi" w:hAnsiTheme="minorHAnsi" w:cstheme="minorHAnsi"/>
          <w:color w:val="444444"/>
          <w:szCs w:val="24"/>
        </w:rPr>
        <w:t>ριτήριο κατακύρωσης είναι η </w:t>
      </w:r>
      <w:r w:rsidR="00366E83" w:rsidRPr="00640634">
        <w:rPr>
          <w:rFonts w:asciiTheme="minorHAnsi" w:hAnsiTheme="minorHAnsi" w:cstheme="minorHAnsi"/>
          <w:bCs/>
          <w:color w:val="444444"/>
          <w:szCs w:val="24"/>
        </w:rPr>
        <w:t>χαμηλότερη τιμή</w:t>
      </w:r>
      <w:r w:rsidR="00366E83" w:rsidRPr="00640634">
        <w:rPr>
          <w:rFonts w:asciiTheme="minorHAnsi" w:hAnsiTheme="minorHAnsi" w:cstheme="minorHAnsi"/>
          <w:color w:val="444444"/>
          <w:szCs w:val="24"/>
        </w:rPr>
        <w:t> ανά ώρα, μεταξύ των προσφορών που πληρούν τις προϋποθέσεις του </w:t>
      </w:r>
      <w:r w:rsidR="00366E83" w:rsidRPr="00640634">
        <w:rPr>
          <w:rFonts w:asciiTheme="minorHAnsi" w:hAnsiTheme="minorHAnsi" w:cstheme="minorHAnsi"/>
          <w:i/>
          <w:iCs/>
          <w:color w:val="444444"/>
          <w:szCs w:val="24"/>
        </w:rPr>
        <w:t>Ν. 3850/2010 </w:t>
      </w:r>
      <w:r w:rsidR="00366E83" w:rsidRPr="00640634">
        <w:rPr>
          <w:rFonts w:asciiTheme="minorHAnsi" w:hAnsiTheme="minorHAnsi" w:cstheme="minorHAnsi"/>
          <w:color w:val="444444"/>
          <w:szCs w:val="24"/>
        </w:rPr>
        <w:t>και τους όρους της παρούσας Πρόσκλησης.</w:t>
      </w:r>
    </w:p>
    <w:p w:rsidR="00366E83" w:rsidRDefault="00366E83" w:rsidP="00017F0E">
      <w:pPr>
        <w:shd w:val="clear" w:color="auto" w:fill="FFFFFF"/>
        <w:spacing w:after="0" w:line="240" w:lineRule="auto"/>
        <w:ind w:left="720"/>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Απαραίτητη προϋπόθεση για την επιλογή ΑΝΑΔΟΧΟΥ είναι η συμφωνία με τους όρους της παρούσας Πρόσκλησης.</w:t>
      </w:r>
    </w:p>
    <w:p w:rsidR="00366E83" w:rsidRDefault="00017F0E" w:rsidP="00D90F17">
      <w:pPr>
        <w:pStyle w:val="a4"/>
        <w:numPr>
          <w:ilvl w:val="0"/>
          <w:numId w:val="18"/>
        </w:numPr>
        <w:shd w:val="clear" w:color="auto" w:fill="FFFFFF"/>
        <w:jc w:val="both"/>
        <w:rPr>
          <w:rFonts w:asciiTheme="minorHAnsi" w:hAnsiTheme="minorHAnsi" w:cstheme="minorHAnsi"/>
          <w:color w:val="444444"/>
          <w:szCs w:val="24"/>
        </w:rPr>
      </w:pPr>
      <w:r w:rsidRPr="00017F0E">
        <w:rPr>
          <w:rFonts w:asciiTheme="minorHAnsi" w:hAnsiTheme="minorHAnsi" w:cstheme="minorHAnsi"/>
          <w:color w:val="444444"/>
          <w:szCs w:val="24"/>
        </w:rPr>
        <w:t>Α</w:t>
      </w:r>
      <w:r w:rsidR="00366E83" w:rsidRPr="00366E83">
        <w:rPr>
          <w:rFonts w:asciiTheme="minorHAnsi" w:hAnsiTheme="minorHAnsi" w:cstheme="minorHAnsi"/>
          <w:color w:val="444444"/>
          <w:szCs w:val="24"/>
        </w:rPr>
        <w:t>ποκλίσεις από όρους που έχουν χαρακτηριστεί ως απαράβατοι όροι είναι οπωσδήποτε ουσιώδεις και συνιστούν αιτία απόρριψης των προσφορών.</w:t>
      </w:r>
    </w:p>
    <w:p w:rsidR="00366E83" w:rsidRDefault="00017F0E" w:rsidP="00AD76F5">
      <w:pPr>
        <w:pStyle w:val="a4"/>
        <w:numPr>
          <w:ilvl w:val="0"/>
          <w:numId w:val="18"/>
        </w:numPr>
        <w:shd w:val="clear" w:color="auto" w:fill="FFFFFF"/>
        <w:jc w:val="both"/>
        <w:rPr>
          <w:rFonts w:asciiTheme="minorHAnsi" w:hAnsiTheme="minorHAnsi" w:cstheme="minorHAnsi"/>
          <w:color w:val="444444"/>
          <w:szCs w:val="24"/>
        </w:rPr>
      </w:pPr>
      <w:r>
        <w:rPr>
          <w:rFonts w:asciiTheme="minorHAnsi" w:hAnsiTheme="minorHAnsi" w:cstheme="minorHAnsi"/>
          <w:color w:val="444444"/>
          <w:szCs w:val="24"/>
        </w:rPr>
        <w:t>Δ</w:t>
      </w:r>
      <w:r w:rsidR="00366E83" w:rsidRPr="00017F0E">
        <w:rPr>
          <w:rFonts w:asciiTheme="minorHAnsi" w:hAnsiTheme="minorHAnsi" w:cstheme="minorHAnsi"/>
          <w:color w:val="444444"/>
          <w:szCs w:val="24"/>
        </w:rPr>
        <w:t>εν θα γίνουν δεκτές προσφορές με τιμές μεγαλύτερες του ενδεικτικού προϋπολογισμού.</w:t>
      </w:r>
    </w:p>
    <w:p w:rsidR="00366E83" w:rsidRPr="00017F0E" w:rsidRDefault="00017F0E" w:rsidP="00AD76F5">
      <w:pPr>
        <w:pStyle w:val="a4"/>
        <w:numPr>
          <w:ilvl w:val="0"/>
          <w:numId w:val="18"/>
        </w:numPr>
        <w:shd w:val="clear" w:color="auto" w:fill="FFFFFF"/>
        <w:jc w:val="both"/>
        <w:rPr>
          <w:rFonts w:asciiTheme="minorHAnsi" w:hAnsiTheme="minorHAnsi" w:cstheme="minorHAnsi"/>
          <w:color w:val="444444"/>
          <w:szCs w:val="24"/>
        </w:rPr>
      </w:pPr>
      <w:r>
        <w:rPr>
          <w:rFonts w:asciiTheme="minorHAnsi" w:hAnsiTheme="minorHAnsi" w:cstheme="minorHAnsi"/>
          <w:color w:val="444444"/>
          <w:szCs w:val="24"/>
        </w:rPr>
        <w:t>Η</w:t>
      </w:r>
      <w:r w:rsidR="00366E83" w:rsidRPr="00017F0E">
        <w:rPr>
          <w:rFonts w:asciiTheme="minorHAnsi" w:hAnsiTheme="minorHAnsi" w:cstheme="minorHAnsi"/>
          <w:bCs/>
          <w:color w:val="444444"/>
          <w:szCs w:val="24"/>
        </w:rPr>
        <w:t xml:space="preserve"> κατακύρωση τελικά γίνεται στον συμμετέχοντα με τη χαμηλότερη τιμή ανά ώρα, επί του ενδεικτικού προϋπολογισμού, ανάμεσα στις προσφορές που πληρούν τους όρους της παρούσας Πρόσκλησης.</w:t>
      </w:r>
    </w:p>
    <w:p w:rsidR="00017F0E" w:rsidRDefault="00017F0E" w:rsidP="00AD76F5">
      <w:pPr>
        <w:shd w:val="clear" w:color="auto" w:fill="FFFFFF"/>
        <w:spacing w:after="0" w:line="240" w:lineRule="auto"/>
        <w:jc w:val="both"/>
        <w:rPr>
          <w:rFonts w:asciiTheme="minorHAnsi" w:eastAsia="Times New Roman" w:hAnsiTheme="minorHAnsi" w:cstheme="minorHAnsi"/>
          <w:b/>
          <w:bCs/>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ΑΡΘΡΟ 8</w:t>
      </w:r>
      <w:r w:rsidRPr="00366E83">
        <w:rPr>
          <w:rFonts w:asciiTheme="minorHAnsi" w:eastAsia="Times New Roman" w:hAnsiTheme="minorHAnsi" w:cstheme="minorHAnsi"/>
          <w:b/>
          <w:bCs/>
          <w:color w:val="444444"/>
          <w:sz w:val="24"/>
          <w:szCs w:val="24"/>
          <w:vertAlign w:val="superscript"/>
          <w:lang w:eastAsia="el-GR"/>
        </w:rPr>
        <w:t>ο</w:t>
      </w:r>
      <w:r w:rsidR="00017F0E">
        <w:rPr>
          <w:rFonts w:asciiTheme="minorHAnsi" w:eastAsia="Times New Roman" w:hAnsiTheme="minorHAnsi" w:cstheme="minorHAnsi"/>
          <w:b/>
          <w:bCs/>
          <w:color w:val="444444"/>
          <w:sz w:val="24"/>
          <w:szCs w:val="24"/>
          <w:vertAlign w:val="superscript"/>
          <w:lang w:eastAsia="el-GR"/>
        </w:rPr>
        <w:t xml:space="preserve"> </w:t>
      </w:r>
      <w:r w:rsidRPr="00366E83">
        <w:rPr>
          <w:rFonts w:asciiTheme="minorHAnsi" w:eastAsia="Times New Roman" w:hAnsiTheme="minorHAnsi" w:cstheme="minorHAnsi"/>
          <w:b/>
          <w:bCs/>
          <w:color w:val="444444"/>
          <w:sz w:val="24"/>
          <w:szCs w:val="24"/>
          <w:lang w:eastAsia="el-GR"/>
        </w:rPr>
        <w:t> </w:t>
      </w:r>
      <w:r w:rsidR="00017F0E">
        <w:rPr>
          <w:rFonts w:asciiTheme="minorHAnsi" w:eastAsia="Times New Roman" w:hAnsiTheme="minorHAnsi" w:cstheme="minorHAnsi"/>
          <w:b/>
          <w:bCs/>
          <w:color w:val="444444"/>
          <w:sz w:val="24"/>
          <w:szCs w:val="24"/>
          <w:lang w:eastAsia="el-GR"/>
        </w:rPr>
        <w:t xml:space="preserve">: </w:t>
      </w:r>
      <w:r w:rsidRPr="00366E83">
        <w:rPr>
          <w:rFonts w:asciiTheme="minorHAnsi" w:eastAsia="Times New Roman" w:hAnsiTheme="minorHAnsi" w:cstheme="minorHAnsi"/>
          <w:b/>
          <w:bCs/>
          <w:color w:val="444444"/>
          <w:sz w:val="24"/>
          <w:szCs w:val="24"/>
          <w:lang w:eastAsia="el-GR"/>
        </w:rPr>
        <w:t>Ανάθεση καθηκόντων και διαδικασία για την σύναψη σύμβασης</w:t>
      </w:r>
    </w:p>
    <w:p w:rsidR="00017F0E" w:rsidRDefault="00017F0E"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640634">
        <w:rPr>
          <w:rFonts w:asciiTheme="minorHAnsi" w:eastAsia="Times New Roman" w:hAnsiTheme="minorHAnsi" w:cstheme="minorHAnsi"/>
          <w:color w:val="444444"/>
          <w:sz w:val="24"/>
          <w:szCs w:val="24"/>
          <w:lang w:eastAsia="el-GR"/>
        </w:rPr>
        <w:t>Η ανάθεση εργασιών θα εκτελεστεί σύμφωνα με τις διατάξεις του Νόμου 4412/2016 και του Ν.3463/2006.</w:t>
      </w:r>
    </w:p>
    <w:p w:rsidR="00017F0E" w:rsidRDefault="00017F0E" w:rsidP="00AD76F5">
      <w:pPr>
        <w:shd w:val="clear" w:color="auto" w:fill="FFFFFF"/>
        <w:spacing w:after="0" w:line="240" w:lineRule="auto"/>
        <w:jc w:val="both"/>
        <w:rPr>
          <w:rFonts w:asciiTheme="minorHAnsi" w:eastAsia="Times New Roman" w:hAnsiTheme="minorHAnsi" w:cstheme="minorHAnsi"/>
          <w:b/>
          <w:bCs/>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ΑΡΘΡΟ 9</w:t>
      </w:r>
      <w:r w:rsidRPr="00366E83">
        <w:rPr>
          <w:rFonts w:asciiTheme="minorHAnsi" w:eastAsia="Times New Roman" w:hAnsiTheme="minorHAnsi" w:cstheme="minorHAnsi"/>
          <w:b/>
          <w:bCs/>
          <w:color w:val="444444"/>
          <w:sz w:val="24"/>
          <w:szCs w:val="24"/>
          <w:vertAlign w:val="superscript"/>
          <w:lang w:eastAsia="el-GR"/>
        </w:rPr>
        <w:t>ο</w:t>
      </w:r>
      <w:r w:rsidRPr="00366E83">
        <w:rPr>
          <w:rFonts w:asciiTheme="minorHAnsi" w:eastAsia="Times New Roman" w:hAnsiTheme="minorHAnsi" w:cstheme="minorHAnsi"/>
          <w:b/>
          <w:bCs/>
          <w:color w:val="444444"/>
          <w:sz w:val="24"/>
          <w:szCs w:val="24"/>
          <w:lang w:eastAsia="el-GR"/>
        </w:rPr>
        <w:t> </w:t>
      </w:r>
      <w:r w:rsidR="00017F0E">
        <w:rPr>
          <w:rFonts w:asciiTheme="minorHAnsi" w:eastAsia="Times New Roman" w:hAnsiTheme="minorHAnsi" w:cstheme="minorHAnsi"/>
          <w:b/>
          <w:bCs/>
          <w:color w:val="444444"/>
          <w:sz w:val="24"/>
          <w:szCs w:val="24"/>
          <w:lang w:eastAsia="el-GR"/>
        </w:rPr>
        <w:t xml:space="preserve">: </w:t>
      </w:r>
      <w:r w:rsidRPr="00366E83">
        <w:rPr>
          <w:rFonts w:asciiTheme="minorHAnsi" w:eastAsia="Times New Roman" w:hAnsiTheme="minorHAnsi" w:cstheme="minorHAnsi"/>
          <w:b/>
          <w:bCs/>
          <w:color w:val="444444"/>
          <w:sz w:val="24"/>
          <w:szCs w:val="24"/>
          <w:lang w:eastAsia="el-GR"/>
        </w:rPr>
        <w:t>Χρόνος -Τόπος παροχής των υπηρεσιών</w:t>
      </w:r>
    </w:p>
    <w:p w:rsidR="00640634" w:rsidRDefault="00640634"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 xml:space="preserve">Η παροχή των υπηρεσιών του ιατρού εργασίας θα γίνεται στο πλαίσιο των επισκέψεων του ιατρού </w:t>
      </w:r>
      <w:r w:rsidR="00017F0E">
        <w:rPr>
          <w:rFonts w:asciiTheme="minorHAnsi" w:eastAsia="Times New Roman" w:hAnsiTheme="minorHAnsi" w:cstheme="minorHAnsi"/>
          <w:color w:val="444444"/>
          <w:sz w:val="24"/>
          <w:szCs w:val="24"/>
          <w:lang w:eastAsia="el-GR"/>
        </w:rPr>
        <w:t>στην Ε.Ε.Λ. Μυτιλήνης και στα γραφεία της επιχείρησης</w:t>
      </w:r>
      <w:r w:rsidRPr="00366E83">
        <w:rPr>
          <w:rFonts w:asciiTheme="minorHAnsi" w:eastAsia="Times New Roman" w:hAnsiTheme="minorHAnsi" w:cstheme="minorHAnsi"/>
          <w:color w:val="444444"/>
          <w:sz w:val="24"/>
          <w:szCs w:val="24"/>
          <w:lang w:eastAsia="el-GR"/>
        </w:rPr>
        <w:t xml:space="preserve">  </w:t>
      </w:r>
      <w:proofErr w:type="spellStart"/>
      <w:r w:rsidRPr="00366E83">
        <w:rPr>
          <w:rFonts w:asciiTheme="minorHAnsi" w:eastAsia="Times New Roman" w:hAnsiTheme="minorHAnsi" w:cstheme="minorHAnsi"/>
          <w:color w:val="444444"/>
          <w:sz w:val="24"/>
          <w:szCs w:val="24"/>
          <w:lang w:eastAsia="el-GR"/>
        </w:rPr>
        <w:t>καθ΄όλη</w:t>
      </w:r>
      <w:proofErr w:type="spellEnd"/>
      <w:r w:rsidRPr="00366E83">
        <w:rPr>
          <w:rFonts w:asciiTheme="minorHAnsi" w:eastAsia="Times New Roman" w:hAnsiTheme="minorHAnsi" w:cstheme="minorHAnsi"/>
          <w:color w:val="444444"/>
          <w:sz w:val="24"/>
          <w:szCs w:val="24"/>
          <w:lang w:eastAsia="el-GR"/>
        </w:rPr>
        <w:t xml:space="preserve"> τη διάρκεια του χρόνου της σύμβασης.</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Κατά τις επισκέψεις αυτές ο ιατρός θα έχει επαφές με τον υπεύθυνο που έχει οριστεί σε κάθε εγκατάσταση.</w:t>
      </w:r>
    </w:p>
    <w:p w:rsidR="00017F0E" w:rsidRDefault="00017F0E" w:rsidP="00AD76F5">
      <w:pPr>
        <w:shd w:val="clear" w:color="auto" w:fill="FFFFFF"/>
        <w:spacing w:after="0" w:line="240" w:lineRule="auto"/>
        <w:jc w:val="both"/>
        <w:rPr>
          <w:rFonts w:asciiTheme="minorHAnsi" w:eastAsia="Times New Roman" w:hAnsiTheme="minorHAnsi" w:cstheme="minorHAnsi"/>
          <w:b/>
          <w:bCs/>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ΑΡΘΡΟ 10</w:t>
      </w:r>
      <w:r w:rsidRPr="00366E83">
        <w:rPr>
          <w:rFonts w:asciiTheme="minorHAnsi" w:eastAsia="Times New Roman" w:hAnsiTheme="minorHAnsi" w:cstheme="minorHAnsi"/>
          <w:b/>
          <w:bCs/>
          <w:color w:val="444444"/>
          <w:sz w:val="24"/>
          <w:szCs w:val="24"/>
          <w:vertAlign w:val="superscript"/>
          <w:lang w:eastAsia="el-GR"/>
        </w:rPr>
        <w:t>ο</w:t>
      </w:r>
      <w:r w:rsidRPr="00366E83">
        <w:rPr>
          <w:rFonts w:asciiTheme="minorHAnsi" w:eastAsia="Times New Roman" w:hAnsiTheme="minorHAnsi" w:cstheme="minorHAnsi"/>
          <w:b/>
          <w:bCs/>
          <w:color w:val="444444"/>
          <w:sz w:val="24"/>
          <w:szCs w:val="24"/>
          <w:lang w:eastAsia="el-GR"/>
        </w:rPr>
        <w:t> </w:t>
      </w:r>
      <w:r w:rsidR="00017F0E">
        <w:rPr>
          <w:rFonts w:asciiTheme="minorHAnsi" w:eastAsia="Times New Roman" w:hAnsiTheme="minorHAnsi" w:cstheme="minorHAnsi"/>
          <w:b/>
          <w:bCs/>
          <w:color w:val="444444"/>
          <w:sz w:val="24"/>
          <w:szCs w:val="24"/>
          <w:lang w:eastAsia="el-GR"/>
        </w:rPr>
        <w:t xml:space="preserve">: </w:t>
      </w:r>
      <w:r w:rsidRPr="00366E83">
        <w:rPr>
          <w:rFonts w:asciiTheme="minorHAnsi" w:eastAsia="Times New Roman" w:hAnsiTheme="minorHAnsi" w:cstheme="minorHAnsi"/>
          <w:b/>
          <w:bCs/>
          <w:color w:val="444444"/>
          <w:sz w:val="24"/>
          <w:szCs w:val="24"/>
          <w:lang w:eastAsia="el-GR"/>
        </w:rPr>
        <w:t>Σύμβαση-Ισχύς Σύμβασης/ Συμπληρωματική Σύμβαση</w:t>
      </w:r>
    </w:p>
    <w:p w:rsidR="00640634" w:rsidRDefault="00640634"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Ο μειοδότης στον οποίο κατακυρώνεται η υπηρεσία καλείται για την υπογραφή της σχετικής σύμβασης.</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Διάρκεια ισχύος της σύμβασης </w:t>
      </w:r>
      <w:r w:rsidRPr="00786ACE">
        <w:rPr>
          <w:rFonts w:asciiTheme="minorHAnsi" w:eastAsia="Times New Roman" w:hAnsiTheme="minorHAnsi" w:cstheme="minorHAnsi"/>
          <w:bCs/>
          <w:color w:val="444444"/>
          <w:sz w:val="24"/>
          <w:szCs w:val="24"/>
          <w:lang w:eastAsia="el-GR"/>
        </w:rPr>
        <w:t xml:space="preserve">ορίζεται σε </w:t>
      </w:r>
      <w:r w:rsidR="00017F0E" w:rsidRPr="00786ACE">
        <w:rPr>
          <w:rFonts w:asciiTheme="minorHAnsi" w:eastAsia="Times New Roman" w:hAnsiTheme="minorHAnsi" w:cstheme="minorHAnsi"/>
          <w:bCs/>
          <w:color w:val="444444"/>
          <w:sz w:val="24"/>
          <w:szCs w:val="24"/>
          <w:lang w:eastAsia="el-GR"/>
        </w:rPr>
        <w:t>ένα</w:t>
      </w:r>
      <w:r w:rsidRPr="00786ACE">
        <w:rPr>
          <w:rFonts w:asciiTheme="minorHAnsi" w:eastAsia="Times New Roman" w:hAnsiTheme="minorHAnsi" w:cstheme="minorHAnsi"/>
          <w:bCs/>
          <w:color w:val="444444"/>
          <w:sz w:val="24"/>
          <w:szCs w:val="24"/>
          <w:lang w:eastAsia="el-GR"/>
        </w:rPr>
        <w:t xml:space="preserve"> (</w:t>
      </w:r>
      <w:r w:rsidR="00017F0E" w:rsidRPr="00786ACE">
        <w:rPr>
          <w:rFonts w:asciiTheme="minorHAnsi" w:eastAsia="Times New Roman" w:hAnsiTheme="minorHAnsi" w:cstheme="minorHAnsi"/>
          <w:bCs/>
          <w:color w:val="444444"/>
          <w:sz w:val="24"/>
          <w:szCs w:val="24"/>
          <w:lang w:eastAsia="el-GR"/>
        </w:rPr>
        <w:t>1</w:t>
      </w:r>
      <w:r w:rsidRPr="00786ACE">
        <w:rPr>
          <w:rFonts w:asciiTheme="minorHAnsi" w:eastAsia="Times New Roman" w:hAnsiTheme="minorHAnsi" w:cstheme="minorHAnsi"/>
          <w:bCs/>
          <w:color w:val="444444"/>
          <w:sz w:val="24"/>
          <w:szCs w:val="24"/>
          <w:lang w:eastAsia="el-GR"/>
        </w:rPr>
        <w:t>) έτ</w:t>
      </w:r>
      <w:r w:rsidR="00017F0E" w:rsidRPr="00786ACE">
        <w:rPr>
          <w:rFonts w:asciiTheme="minorHAnsi" w:eastAsia="Times New Roman" w:hAnsiTheme="minorHAnsi" w:cstheme="minorHAnsi"/>
          <w:bCs/>
          <w:color w:val="444444"/>
          <w:sz w:val="24"/>
          <w:szCs w:val="24"/>
          <w:lang w:eastAsia="el-GR"/>
        </w:rPr>
        <w:t>ος</w:t>
      </w:r>
      <w:r w:rsidRPr="00786ACE">
        <w:rPr>
          <w:rFonts w:asciiTheme="minorHAnsi" w:eastAsia="Times New Roman" w:hAnsiTheme="minorHAnsi" w:cstheme="minorHAnsi"/>
          <w:bCs/>
          <w:color w:val="444444"/>
          <w:sz w:val="24"/>
          <w:szCs w:val="24"/>
          <w:lang w:eastAsia="el-GR"/>
        </w:rPr>
        <w:t xml:space="preserve"> από την υπογραφή </w:t>
      </w:r>
      <w:r w:rsidR="00017F0E" w:rsidRPr="00786ACE">
        <w:rPr>
          <w:rFonts w:asciiTheme="minorHAnsi" w:eastAsia="Times New Roman" w:hAnsiTheme="minorHAnsi" w:cstheme="minorHAnsi"/>
          <w:bCs/>
          <w:color w:val="444444"/>
          <w:sz w:val="24"/>
          <w:szCs w:val="24"/>
          <w:lang w:eastAsia="el-GR"/>
        </w:rPr>
        <w:t xml:space="preserve">της με </w:t>
      </w:r>
      <w:r w:rsidR="00166ED0" w:rsidRPr="00786ACE">
        <w:rPr>
          <w:rFonts w:asciiTheme="minorHAnsi" w:eastAsia="Times New Roman" w:hAnsiTheme="minorHAnsi" w:cstheme="minorHAnsi"/>
          <w:bCs/>
          <w:color w:val="444444"/>
          <w:sz w:val="24"/>
          <w:szCs w:val="24"/>
          <w:lang w:eastAsia="el-GR"/>
        </w:rPr>
        <w:t>δυνατότητα</w:t>
      </w:r>
      <w:r w:rsidR="00017F0E" w:rsidRPr="00786ACE">
        <w:rPr>
          <w:rFonts w:asciiTheme="minorHAnsi" w:eastAsia="Times New Roman" w:hAnsiTheme="minorHAnsi" w:cstheme="minorHAnsi"/>
          <w:bCs/>
          <w:color w:val="444444"/>
          <w:sz w:val="24"/>
          <w:szCs w:val="24"/>
          <w:lang w:eastAsia="el-GR"/>
        </w:rPr>
        <w:t xml:space="preserve"> παράτασης αυτής </w:t>
      </w:r>
      <w:r w:rsidR="00166ED0" w:rsidRPr="00786ACE">
        <w:rPr>
          <w:rFonts w:asciiTheme="minorHAnsi" w:eastAsia="Times New Roman" w:hAnsiTheme="minorHAnsi" w:cstheme="minorHAnsi"/>
          <w:color w:val="444444"/>
          <w:sz w:val="24"/>
          <w:szCs w:val="24"/>
          <w:lang w:eastAsia="el-GR"/>
        </w:rPr>
        <w:t>με τους ίδιους ακριβώς όρους της αρχικής σύμβασης</w:t>
      </w:r>
      <w:r w:rsidR="00166ED0" w:rsidRPr="00786ACE">
        <w:rPr>
          <w:rFonts w:asciiTheme="minorHAnsi" w:eastAsia="Times New Roman" w:hAnsiTheme="minorHAnsi" w:cstheme="minorHAnsi"/>
          <w:bCs/>
          <w:color w:val="444444"/>
          <w:sz w:val="24"/>
          <w:szCs w:val="24"/>
          <w:lang w:eastAsia="el-GR"/>
        </w:rPr>
        <w:t xml:space="preserve"> μετά από απόφαση του </w:t>
      </w:r>
      <w:r w:rsidR="00017F0E" w:rsidRPr="00786ACE">
        <w:rPr>
          <w:rFonts w:asciiTheme="minorHAnsi" w:eastAsia="Times New Roman" w:hAnsiTheme="minorHAnsi" w:cstheme="minorHAnsi"/>
          <w:bCs/>
          <w:color w:val="444444"/>
          <w:sz w:val="24"/>
          <w:szCs w:val="24"/>
          <w:lang w:eastAsia="el-GR"/>
        </w:rPr>
        <w:t xml:space="preserve"> Δ.Σ. </w:t>
      </w:r>
      <w:r w:rsidR="00166ED0" w:rsidRPr="00786ACE">
        <w:rPr>
          <w:rFonts w:asciiTheme="minorHAnsi" w:eastAsia="Times New Roman" w:hAnsiTheme="minorHAnsi" w:cstheme="minorHAnsi"/>
          <w:bCs/>
          <w:color w:val="444444"/>
          <w:sz w:val="24"/>
          <w:szCs w:val="24"/>
          <w:lang w:eastAsia="el-GR"/>
        </w:rPr>
        <w:t>της ΔΕΥΑ Λέσβου</w:t>
      </w:r>
      <w:r w:rsidRPr="00786ACE">
        <w:rPr>
          <w:rFonts w:asciiTheme="minorHAnsi" w:eastAsia="Times New Roman" w:hAnsiTheme="minorHAnsi" w:cstheme="minorHAnsi"/>
          <w:bCs/>
          <w:color w:val="444444"/>
          <w:sz w:val="24"/>
          <w:szCs w:val="24"/>
          <w:lang w:eastAsia="el-GR"/>
        </w:rPr>
        <w:t>.</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Η αναφερόμενη παράταση σύμβασης δύναται να πραγματοποιηθεί κατόπιν σύμφωνης γνώμης και των δύο συμβαλλόμενων μερών.</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Επισημαίνεται ότι, η σύμβαση λύνεται αυτομάτως και αζημίως στην περίπτωση που ανακληθεί η σχετική άδεια λειτουργίας από τις αρμόδιες αρχές.</w:t>
      </w:r>
    </w:p>
    <w:p w:rsidR="00166ED0" w:rsidRDefault="00166ED0" w:rsidP="00AD76F5">
      <w:pPr>
        <w:shd w:val="clear" w:color="auto" w:fill="FFFFFF"/>
        <w:spacing w:after="0" w:line="240" w:lineRule="auto"/>
        <w:jc w:val="both"/>
        <w:rPr>
          <w:rFonts w:asciiTheme="minorHAnsi" w:eastAsia="Times New Roman" w:hAnsiTheme="minorHAnsi" w:cstheme="minorHAnsi"/>
          <w:b/>
          <w:bCs/>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ΑΡΘΡΟ 11</w:t>
      </w:r>
      <w:r w:rsidRPr="00366E83">
        <w:rPr>
          <w:rFonts w:asciiTheme="minorHAnsi" w:eastAsia="Times New Roman" w:hAnsiTheme="minorHAnsi" w:cstheme="minorHAnsi"/>
          <w:b/>
          <w:bCs/>
          <w:color w:val="444444"/>
          <w:sz w:val="24"/>
          <w:szCs w:val="24"/>
          <w:vertAlign w:val="superscript"/>
          <w:lang w:eastAsia="el-GR"/>
        </w:rPr>
        <w:t>ο</w:t>
      </w:r>
      <w:r w:rsidR="00166ED0">
        <w:rPr>
          <w:rFonts w:asciiTheme="minorHAnsi" w:eastAsia="Times New Roman" w:hAnsiTheme="minorHAnsi" w:cstheme="minorHAnsi"/>
          <w:b/>
          <w:bCs/>
          <w:color w:val="444444"/>
          <w:sz w:val="24"/>
          <w:szCs w:val="24"/>
          <w:vertAlign w:val="superscript"/>
          <w:lang w:eastAsia="el-GR"/>
        </w:rPr>
        <w:t xml:space="preserve"> </w:t>
      </w:r>
      <w:r w:rsidRPr="00366E83">
        <w:rPr>
          <w:rFonts w:asciiTheme="minorHAnsi" w:eastAsia="Times New Roman" w:hAnsiTheme="minorHAnsi" w:cstheme="minorHAnsi"/>
          <w:b/>
          <w:bCs/>
          <w:color w:val="444444"/>
          <w:sz w:val="24"/>
          <w:szCs w:val="24"/>
          <w:lang w:eastAsia="el-GR"/>
        </w:rPr>
        <w:t xml:space="preserve"> </w:t>
      </w:r>
      <w:r w:rsidR="00166ED0">
        <w:rPr>
          <w:rFonts w:asciiTheme="minorHAnsi" w:eastAsia="Times New Roman" w:hAnsiTheme="minorHAnsi" w:cstheme="minorHAnsi"/>
          <w:b/>
          <w:bCs/>
          <w:color w:val="444444"/>
          <w:sz w:val="24"/>
          <w:szCs w:val="24"/>
          <w:lang w:eastAsia="el-GR"/>
        </w:rPr>
        <w:t xml:space="preserve">: </w:t>
      </w:r>
      <w:r w:rsidRPr="00366E83">
        <w:rPr>
          <w:rFonts w:asciiTheme="minorHAnsi" w:eastAsia="Times New Roman" w:hAnsiTheme="minorHAnsi" w:cstheme="minorHAnsi"/>
          <w:b/>
          <w:bCs/>
          <w:color w:val="444444"/>
          <w:sz w:val="24"/>
          <w:szCs w:val="24"/>
          <w:lang w:eastAsia="el-GR"/>
        </w:rPr>
        <w:t>Παραλαβή</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 xml:space="preserve">Η </w:t>
      </w:r>
      <w:r w:rsidR="00166ED0">
        <w:rPr>
          <w:rFonts w:asciiTheme="minorHAnsi" w:eastAsia="Times New Roman" w:hAnsiTheme="minorHAnsi" w:cstheme="minorHAnsi"/>
          <w:color w:val="444444"/>
          <w:sz w:val="24"/>
          <w:szCs w:val="24"/>
          <w:lang w:eastAsia="el-GR"/>
        </w:rPr>
        <w:t xml:space="preserve">διαδικασία </w:t>
      </w:r>
      <w:r w:rsidRPr="00366E83">
        <w:rPr>
          <w:rFonts w:asciiTheme="minorHAnsi" w:eastAsia="Times New Roman" w:hAnsiTheme="minorHAnsi" w:cstheme="minorHAnsi"/>
          <w:color w:val="444444"/>
          <w:sz w:val="24"/>
          <w:szCs w:val="24"/>
          <w:lang w:eastAsia="el-GR"/>
        </w:rPr>
        <w:t>παραλαβή</w:t>
      </w:r>
      <w:r w:rsidR="00166ED0">
        <w:rPr>
          <w:rFonts w:asciiTheme="minorHAnsi" w:eastAsia="Times New Roman" w:hAnsiTheme="minorHAnsi" w:cstheme="minorHAnsi"/>
          <w:color w:val="444444"/>
          <w:sz w:val="24"/>
          <w:szCs w:val="24"/>
          <w:lang w:eastAsia="el-GR"/>
        </w:rPr>
        <w:t>ς</w:t>
      </w:r>
      <w:r w:rsidRPr="00366E83">
        <w:rPr>
          <w:rFonts w:asciiTheme="minorHAnsi" w:eastAsia="Times New Roman" w:hAnsiTheme="minorHAnsi" w:cstheme="minorHAnsi"/>
          <w:color w:val="444444"/>
          <w:sz w:val="24"/>
          <w:szCs w:val="24"/>
          <w:lang w:eastAsia="el-GR"/>
        </w:rPr>
        <w:t xml:space="preserve"> των εργασιών </w:t>
      </w:r>
      <w:r w:rsidR="00166ED0">
        <w:rPr>
          <w:rFonts w:asciiTheme="minorHAnsi" w:eastAsia="Times New Roman" w:hAnsiTheme="minorHAnsi" w:cstheme="minorHAnsi"/>
          <w:color w:val="444444"/>
          <w:sz w:val="24"/>
          <w:szCs w:val="24"/>
          <w:lang w:eastAsia="el-GR"/>
        </w:rPr>
        <w:t>της παρούσας σύμβασης</w:t>
      </w:r>
      <w:r w:rsidRPr="00366E83">
        <w:rPr>
          <w:rFonts w:asciiTheme="minorHAnsi" w:eastAsia="Times New Roman" w:hAnsiTheme="minorHAnsi" w:cstheme="minorHAnsi"/>
          <w:color w:val="444444"/>
          <w:sz w:val="24"/>
          <w:szCs w:val="24"/>
          <w:lang w:eastAsia="el-GR"/>
        </w:rPr>
        <w:t xml:space="preserve"> γίνεται με όσα καθορίζονται στα τεύχη της παρούσας Πρόσκλησης καθώς και την ισχύουσα Νομοθεσία.</w:t>
      </w:r>
    </w:p>
    <w:p w:rsidR="00640634" w:rsidRDefault="00640634" w:rsidP="00AD76F5">
      <w:pPr>
        <w:shd w:val="clear" w:color="auto" w:fill="FFFFFF"/>
        <w:spacing w:after="0" w:line="240" w:lineRule="auto"/>
        <w:jc w:val="both"/>
        <w:rPr>
          <w:rFonts w:asciiTheme="minorHAnsi" w:eastAsia="Times New Roman" w:hAnsiTheme="minorHAnsi" w:cstheme="minorHAnsi"/>
          <w:b/>
          <w:bCs/>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ΑΡΘΡΟ 12</w:t>
      </w:r>
      <w:r w:rsidRPr="00366E83">
        <w:rPr>
          <w:rFonts w:asciiTheme="minorHAnsi" w:eastAsia="Times New Roman" w:hAnsiTheme="minorHAnsi" w:cstheme="minorHAnsi"/>
          <w:b/>
          <w:bCs/>
          <w:color w:val="444444"/>
          <w:sz w:val="24"/>
          <w:szCs w:val="24"/>
          <w:vertAlign w:val="superscript"/>
          <w:lang w:eastAsia="el-GR"/>
        </w:rPr>
        <w:t>ο</w:t>
      </w:r>
      <w:r w:rsidRPr="00366E83">
        <w:rPr>
          <w:rFonts w:asciiTheme="minorHAnsi" w:eastAsia="Times New Roman" w:hAnsiTheme="minorHAnsi" w:cstheme="minorHAnsi"/>
          <w:b/>
          <w:bCs/>
          <w:color w:val="444444"/>
          <w:sz w:val="24"/>
          <w:szCs w:val="24"/>
          <w:lang w:eastAsia="el-GR"/>
        </w:rPr>
        <w:t> </w:t>
      </w:r>
      <w:r w:rsidR="00166ED0">
        <w:rPr>
          <w:rFonts w:asciiTheme="minorHAnsi" w:eastAsia="Times New Roman" w:hAnsiTheme="minorHAnsi" w:cstheme="minorHAnsi"/>
          <w:b/>
          <w:bCs/>
          <w:color w:val="444444"/>
          <w:sz w:val="24"/>
          <w:szCs w:val="24"/>
          <w:lang w:eastAsia="el-GR"/>
        </w:rPr>
        <w:t>:</w:t>
      </w:r>
      <w:r w:rsidRPr="00366E83">
        <w:rPr>
          <w:rFonts w:asciiTheme="minorHAnsi" w:eastAsia="Times New Roman" w:hAnsiTheme="minorHAnsi" w:cstheme="minorHAnsi"/>
          <w:b/>
          <w:bCs/>
          <w:color w:val="444444"/>
          <w:sz w:val="24"/>
          <w:szCs w:val="24"/>
          <w:lang w:eastAsia="el-GR"/>
        </w:rPr>
        <w:t xml:space="preserve"> Πληρωμή</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α. Η τιμολόγηση της παροχής Υπηρεσιών θα γίνεται τμηματικά – αντίστοιχα με την τμηματική παράδοσή της- κατόπιν της έκδοσης σχετικού δελτίου παροχής υπηρεσιών και όχι για το συνολικό ποσό.</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lastRenderedPageBreak/>
        <w:t xml:space="preserve">β. Η πληρωμή θα γίνεται </w:t>
      </w:r>
      <w:r w:rsidR="00166ED0">
        <w:rPr>
          <w:rFonts w:asciiTheme="minorHAnsi" w:eastAsia="Times New Roman" w:hAnsiTheme="minorHAnsi" w:cstheme="minorHAnsi"/>
          <w:color w:val="444444"/>
          <w:sz w:val="24"/>
          <w:szCs w:val="24"/>
          <w:lang w:eastAsia="el-GR"/>
        </w:rPr>
        <w:t>μέχρι διαστήματος</w:t>
      </w:r>
      <w:r w:rsidRPr="00366E83">
        <w:rPr>
          <w:rFonts w:asciiTheme="minorHAnsi" w:eastAsia="Times New Roman" w:hAnsiTheme="minorHAnsi" w:cstheme="minorHAnsi"/>
          <w:color w:val="444444"/>
          <w:sz w:val="24"/>
          <w:szCs w:val="24"/>
          <w:lang w:eastAsia="el-GR"/>
        </w:rPr>
        <w:t xml:space="preserve"> 2 μηνών από έκδοση δελτίου παροχής υπηρεσιών και την παραλαβή των εργασιών.</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γ. Επισημαίνεται ότι η αναφερόμενη αποζημίωση δεν αποτελεί μισθό κατά την έννοια εξαρτημένης εργασίας ή παροχής μισθωτών υπηρεσιών κατά το Εργατικό Δίκαιο.</w:t>
      </w:r>
    </w:p>
    <w:p w:rsidR="007C3A60" w:rsidRDefault="007C3A60" w:rsidP="00AD76F5">
      <w:pPr>
        <w:shd w:val="clear" w:color="auto" w:fill="FFFFFF"/>
        <w:spacing w:after="0" w:line="240" w:lineRule="auto"/>
        <w:jc w:val="both"/>
        <w:rPr>
          <w:rFonts w:asciiTheme="minorHAnsi" w:eastAsia="Times New Roman" w:hAnsiTheme="minorHAnsi" w:cstheme="minorHAnsi"/>
          <w:b/>
          <w:bCs/>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ΑΡΘΡΟ 13</w:t>
      </w:r>
      <w:r w:rsidRPr="00366E83">
        <w:rPr>
          <w:rFonts w:asciiTheme="minorHAnsi" w:eastAsia="Times New Roman" w:hAnsiTheme="minorHAnsi" w:cstheme="minorHAnsi"/>
          <w:b/>
          <w:bCs/>
          <w:color w:val="444444"/>
          <w:sz w:val="24"/>
          <w:szCs w:val="24"/>
          <w:vertAlign w:val="superscript"/>
          <w:lang w:eastAsia="el-GR"/>
        </w:rPr>
        <w:t>ο</w:t>
      </w:r>
      <w:r w:rsidR="007C3A60">
        <w:rPr>
          <w:rFonts w:asciiTheme="minorHAnsi" w:eastAsia="Times New Roman" w:hAnsiTheme="minorHAnsi" w:cstheme="minorHAnsi"/>
          <w:b/>
          <w:bCs/>
          <w:color w:val="444444"/>
          <w:sz w:val="24"/>
          <w:szCs w:val="24"/>
          <w:lang w:eastAsia="el-GR"/>
        </w:rPr>
        <w:t> :</w:t>
      </w:r>
      <w:r w:rsidRPr="00366E83">
        <w:rPr>
          <w:rFonts w:asciiTheme="minorHAnsi" w:eastAsia="Times New Roman" w:hAnsiTheme="minorHAnsi" w:cstheme="minorHAnsi"/>
          <w:b/>
          <w:bCs/>
          <w:color w:val="444444"/>
          <w:sz w:val="24"/>
          <w:szCs w:val="24"/>
          <w:lang w:eastAsia="el-GR"/>
        </w:rPr>
        <w:t xml:space="preserve"> Πληροφορίες-Δημοσιότητα</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 xml:space="preserve">Οι ενδιαφερόμενοι μπορούν να ενημερωθούν σχετικά με την Πρόσκληση Εκδήλωσης Ενδιαφέροντος από </w:t>
      </w:r>
      <w:r w:rsidR="007C3A60">
        <w:rPr>
          <w:rFonts w:asciiTheme="minorHAnsi" w:eastAsia="Times New Roman" w:hAnsiTheme="minorHAnsi" w:cstheme="minorHAnsi"/>
          <w:color w:val="444444"/>
          <w:sz w:val="24"/>
          <w:szCs w:val="24"/>
          <w:lang w:eastAsia="el-GR"/>
        </w:rPr>
        <w:t>το Γραφείο της Γραμματείας της ΔΕΥΑΛ (Ελ. Βενιζέλου 13-17, α΄ όροφος)</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 xml:space="preserve">Η παρούσα Πρόσκληση Εκδήλωσης Ενδιαφέροντος </w:t>
      </w:r>
      <w:r w:rsidR="007C3A60">
        <w:rPr>
          <w:rFonts w:asciiTheme="minorHAnsi" w:eastAsia="Times New Roman" w:hAnsiTheme="minorHAnsi" w:cstheme="minorHAnsi"/>
          <w:color w:val="444444"/>
          <w:sz w:val="24"/>
          <w:szCs w:val="24"/>
          <w:lang w:eastAsia="el-GR"/>
        </w:rPr>
        <w:t>θα δημοσιευθεί στον Πίνακα Ανακοινώσεων του κτιρίου της ΔΕΥΑΛ</w:t>
      </w:r>
      <w:r w:rsidR="00CB4BAE" w:rsidRPr="00CB4BAE">
        <w:rPr>
          <w:rFonts w:asciiTheme="minorHAnsi" w:eastAsia="Times New Roman" w:hAnsiTheme="minorHAnsi" w:cstheme="minorHAnsi"/>
          <w:color w:val="444444"/>
          <w:sz w:val="24"/>
          <w:szCs w:val="24"/>
          <w:lang w:eastAsia="el-GR"/>
        </w:rPr>
        <w:t xml:space="preserve"> </w:t>
      </w:r>
      <w:r w:rsidR="00CB4BAE">
        <w:rPr>
          <w:rFonts w:asciiTheme="minorHAnsi" w:eastAsia="Times New Roman" w:hAnsiTheme="minorHAnsi" w:cstheme="minorHAnsi"/>
          <w:color w:val="444444"/>
          <w:sz w:val="24"/>
          <w:szCs w:val="24"/>
          <w:lang w:eastAsia="el-GR"/>
        </w:rPr>
        <w:t>και σε φύλλο τοπικής εφημερίδας</w:t>
      </w:r>
      <w:r w:rsidR="007C3A60">
        <w:rPr>
          <w:rFonts w:asciiTheme="minorHAnsi" w:eastAsia="Times New Roman" w:hAnsiTheme="minorHAnsi" w:cstheme="minorHAnsi"/>
          <w:color w:val="444444"/>
          <w:sz w:val="24"/>
          <w:szCs w:val="24"/>
          <w:lang w:eastAsia="el-GR"/>
        </w:rPr>
        <w:t>. Παράλληλα θα αναρτηθεί στην ιστοσελίδα της ΔΕΥΑ Λέσβου (</w:t>
      </w:r>
      <w:hyperlink r:id="rId7" w:history="1">
        <w:r w:rsidR="007C3A60" w:rsidRPr="00456B74">
          <w:rPr>
            <w:rStyle w:val="-"/>
            <w:rFonts w:asciiTheme="minorHAnsi" w:eastAsia="Times New Roman" w:hAnsiTheme="minorHAnsi" w:cstheme="minorHAnsi"/>
            <w:sz w:val="24"/>
            <w:szCs w:val="24"/>
            <w:lang w:val="en-US" w:eastAsia="el-GR"/>
          </w:rPr>
          <w:t>www</w:t>
        </w:r>
        <w:r w:rsidR="007C3A60" w:rsidRPr="007C3A60">
          <w:rPr>
            <w:rStyle w:val="-"/>
            <w:rFonts w:asciiTheme="minorHAnsi" w:eastAsia="Times New Roman" w:hAnsiTheme="minorHAnsi" w:cstheme="minorHAnsi"/>
            <w:sz w:val="24"/>
            <w:szCs w:val="24"/>
            <w:lang w:eastAsia="el-GR"/>
          </w:rPr>
          <w:t>.</w:t>
        </w:r>
        <w:proofErr w:type="spellStart"/>
        <w:r w:rsidR="007C3A60" w:rsidRPr="00456B74">
          <w:rPr>
            <w:rStyle w:val="-"/>
            <w:rFonts w:asciiTheme="minorHAnsi" w:eastAsia="Times New Roman" w:hAnsiTheme="minorHAnsi" w:cstheme="minorHAnsi"/>
            <w:sz w:val="24"/>
            <w:szCs w:val="24"/>
            <w:lang w:val="en-US" w:eastAsia="el-GR"/>
          </w:rPr>
          <w:t>deyamyt</w:t>
        </w:r>
        <w:proofErr w:type="spellEnd"/>
        <w:r w:rsidR="007C3A60" w:rsidRPr="007C3A60">
          <w:rPr>
            <w:rStyle w:val="-"/>
            <w:rFonts w:asciiTheme="minorHAnsi" w:eastAsia="Times New Roman" w:hAnsiTheme="minorHAnsi" w:cstheme="minorHAnsi"/>
            <w:sz w:val="24"/>
            <w:szCs w:val="24"/>
            <w:lang w:eastAsia="el-GR"/>
          </w:rPr>
          <w:t>.</w:t>
        </w:r>
        <w:r w:rsidR="007C3A60" w:rsidRPr="00456B74">
          <w:rPr>
            <w:rStyle w:val="-"/>
            <w:rFonts w:asciiTheme="minorHAnsi" w:eastAsia="Times New Roman" w:hAnsiTheme="minorHAnsi" w:cstheme="minorHAnsi"/>
            <w:sz w:val="24"/>
            <w:szCs w:val="24"/>
            <w:lang w:val="en-US" w:eastAsia="el-GR"/>
          </w:rPr>
          <w:t>gr</w:t>
        </w:r>
      </w:hyperlink>
      <w:r w:rsidR="007C3A60" w:rsidRPr="007C3A60">
        <w:rPr>
          <w:rFonts w:asciiTheme="minorHAnsi" w:eastAsia="Times New Roman" w:hAnsiTheme="minorHAnsi" w:cstheme="minorHAnsi"/>
          <w:color w:val="444444"/>
          <w:sz w:val="24"/>
          <w:szCs w:val="24"/>
          <w:lang w:eastAsia="el-GR"/>
        </w:rPr>
        <w:t xml:space="preserve">) </w:t>
      </w:r>
      <w:r w:rsidR="007C3A60">
        <w:rPr>
          <w:rFonts w:asciiTheme="minorHAnsi" w:eastAsia="Times New Roman" w:hAnsiTheme="minorHAnsi" w:cstheme="minorHAnsi"/>
          <w:color w:val="444444"/>
          <w:sz w:val="24"/>
          <w:szCs w:val="24"/>
          <w:lang w:eastAsia="el-GR"/>
        </w:rPr>
        <w:t xml:space="preserve">και </w:t>
      </w:r>
      <w:r w:rsidRPr="00366E83">
        <w:rPr>
          <w:rFonts w:asciiTheme="minorHAnsi" w:eastAsia="Times New Roman" w:hAnsiTheme="minorHAnsi" w:cstheme="minorHAnsi"/>
          <w:color w:val="444444"/>
          <w:sz w:val="24"/>
          <w:szCs w:val="24"/>
          <w:lang w:eastAsia="el-GR"/>
        </w:rPr>
        <w:t xml:space="preserve">θα αναρτηθεί στο </w:t>
      </w:r>
      <w:r w:rsidR="007C3A60">
        <w:rPr>
          <w:rFonts w:asciiTheme="minorHAnsi" w:eastAsia="Times New Roman" w:hAnsiTheme="minorHAnsi" w:cstheme="minorHAnsi"/>
          <w:color w:val="444444"/>
          <w:sz w:val="24"/>
          <w:szCs w:val="24"/>
          <w:lang w:eastAsia="el-GR"/>
        </w:rPr>
        <w:t xml:space="preserve">Πρόγραμμα ΔΙΑΥΓΕΙΑ και </w:t>
      </w:r>
      <w:r w:rsidRPr="00366E83">
        <w:rPr>
          <w:rFonts w:asciiTheme="minorHAnsi" w:eastAsia="Times New Roman" w:hAnsiTheme="minorHAnsi" w:cstheme="minorHAnsi"/>
          <w:color w:val="444444"/>
          <w:sz w:val="24"/>
          <w:szCs w:val="24"/>
          <w:lang w:eastAsia="el-GR"/>
        </w:rPr>
        <w:t>ΚΗΜΔΗΣ</w:t>
      </w:r>
      <w:r w:rsidR="00666F29">
        <w:rPr>
          <w:rFonts w:asciiTheme="minorHAnsi" w:eastAsia="Times New Roman" w:hAnsiTheme="minorHAnsi" w:cstheme="minorHAnsi"/>
          <w:color w:val="444444"/>
          <w:sz w:val="24"/>
          <w:szCs w:val="24"/>
          <w:lang w:eastAsia="el-GR"/>
        </w:rPr>
        <w:t xml:space="preserve">. </w:t>
      </w:r>
    </w:p>
    <w:p w:rsidR="00666F29" w:rsidRDefault="00666F29" w:rsidP="00AD76F5">
      <w:pPr>
        <w:shd w:val="clear" w:color="auto" w:fill="FFFFFF"/>
        <w:spacing w:after="0" w:line="240" w:lineRule="auto"/>
        <w:jc w:val="both"/>
        <w:rPr>
          <w:rFonts w:asciiTheme="minorHAnsi" w:eastAsia="Times New Roman" w:hAnsiTheme="minorHAnsi" w:cstheme="minorHAnsi"/>
          <w:b/>
          <w:bCs/>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ΑΡΘΡΟ  1</w:t>
      </w:r>
      <w:r w:rsidR="00640634">
        <w:rPr>
          <w:rFonts w:asciiTheme="minorHAnsi" w:eastAsia="Times New Roman" w:hAnsiTheme="minorHAnsi" w:cstheme="minorHAnsi"/>
          <w:b/>
          <w:bCs/>
          <w:color w:val="444444"/>
          <w:sz w:val="24"/>
          <w:szCs w:val="24"/>
          <w:lang w:eastAsia="el-GR"/>
        </w:rPr>
        <w:t>4</w:t>
      </w:r>
      <w:r w:rsidRPr="00366E83">
        <w:rPr>
          <w:rFonts w:asciiTheme="minorHAnsi" w:eastAsia="Times New Roman" w:hAnsiTheme="minorHAnsi" w:cstheme="minorHAnsi"/>
          <w:b/>
          <w:bCs/>
          <w:color w:val="444444"/>
          <w:sz w:val="24"/>
          <w:szCs w:val="24"/>
          <w:vertAlign w:val="superscript"/>
          <w:lang w:eastAsia="el-GR"/>
        </w:rPr>
        <w:t>ο</w:t>
      </w:r>
      <w:r w:rsidRPr="00366E83">
        <w:rPr>
          <w:rFonts w:asciiTheme="minorHAnsi" w:eastAsia="Times New Roman" w:hAnsiTheme="minorHAnsi" w:cstheme="minorHAnsi"/>
          <w:b/>
          <w:bCs/>
          <w:color w:val="444444"/>
          <w:sz w:val="24"/>
          <w:szCs w:val="24"/>
          <w:lang w:eastAsia="el-GR"/>
        </w:rPr>
        <w:t>  Ισχύς προσφορών</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Οι προσφορές θα ισχύουν κατ’ ελάχιστον </w:t>
      </w:r>
      <w:r w:rsidRPr="00366E83">
        <w:rPr>
          <w:rFonts w:asciiTheme="minorHAnsi" w:eastAsia="Times New Roman" w:hAnsiTheme="minorHAnsi" w:cstheme="minorHAnsi"/>
          <w:b/>
          <w:bCs/>
          <w:color w:val="444444"/>
          <w:sz w:val="24"/>
          <w:szCs w:val="24"/>
          <w:lang w:eastAsia="el-GR"/>
        </w:rPr>
        <w:t>90</w:t>
      </w:r>
      <w:r w:rsidRPr="00366E83">
        <w:rPr>
          <w:rFonts w:asciiTheme="minorHAnsi" w:eastAsia="Times New Roman" w:hAnsiTheme="minorHAnsi" w:cstheme="minorHAnsi"/>
          <w:color w:val="444444"/>
          <w:sz w:val="24"/>
          <w:szCs w:val="24"/>
          <w:lang w:eastAsia="el-GR"/>
        </w:rPr>
        <w:t> ημερολογιακές ημέρες από την ημερομηνία υποβολής του φακέλου.</w:t>
      </w:r>
    </w:p>
    <w:p w:rsidR="00666F29" w:rsidRDefault="00666F29" w:rsidP="00AD76F5">
      <w:pPr>
        <w:shd w:val="clear" w:color="auto" w:fill="FFFFFF"/>
        <w:spacing w:after="0" w:line="240" w:lineRule="auto"/>
        <w:jc w:val="both"/>
        <w:rPr>
          <w:rFonts w:asciiTheme="minorHAnsi" w:eastAsia="Times New Roman" w:hAnsiTheme="minorHAnsi" w:cstheme="minorHAnsi"/>
          <w:b/>
          <w:bCs/>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ΑΡΘΡΟ  1</w:t>
      </w:r>
      <w:r w:rsidR="00640634">
        <w:rPr>
          <w:rFonts w:asciiTheme="minorHAnsi" w:eastAsia="Times New Roman" w:hAnsiTheme="minorHAnsi" w:cstheme="minorHAnsi"/>
          <w:b/>
          <w:bCs/>
          <w:color w:val="444444"/>
          <w:sz w:val="24"/>
          <w:szCs w:val="24"/>
          <w:lang w:eastAsia="el-GR"/>
        </w:rPr>
        <w:t>5</w:t>
      </w:r>
      <w:r w:rsidRPr="00366E83">
        <w:rPr>
          <w:rFonts w:asciiTheme="minorHAnsi" w:eastAsia="Times New Roman" w:hAnsiTheme="minorHAnsi" w:cstheme="minorHAnsi"/>
          <w:b/>
          <w:bCs/>
          <w:color w:val="444444"/>
          <w:sz w:val="24"/>
          <w:szCs w:val="24"/>
          <w:vertAlign w:val="superscript"/>
          <w:lang w:eastAsia="el-GR"/>
        </w:rPr>
        <w:t>ο </w:t>
      </w:r>
      <w:r w:rsidRPr="00366E83">
        <w:rPr>
          <w:rFonts w:asciiTheme="minorHAnsi" w:eastAsia="Times New Roman" w:hAnsiTheme="minorHAnsi" w:cstheme="minorHAnsi"/>
          <w:b/>
          <w:bCs/>
          <w:color w:val="444444"/>
          <w:sz w:val="24"/>
          <w:szCs w:val="24"/>
          <w:lang w:eastAsia="el-GR"/>
        </w:rPr>
        <w:t> Εγγυήσεις</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Δεν χρειάζεται προσκόμιση εγγυητικής καλής εκτέλεσης.</w:t>
      </w:r>
    </w:p>
    <w:p w:rsidR="00666F29" w:rsidRDefault="00666F29" w:rsidP="00AD76F5">
      <w:pPr>
        <w:shd w:val="clear" w:color="auto" w:fill="FFFFFF"/>
        <w:spacing w:after="0" w:line="240" w:lineRule="auto"/>
        <w:jc w:val="both"/>
        <w:rPr>
          <w:rFonts w:asciiTheme="minorHAnsi" w:eastAsia="Times New Roman" w:hAnsiTheme="minorHAnsi" w:cstheme="minorHAnsi"/>
          <w:b/>
          <w:bCs/>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ΑΡΘΡΟ  1</w:t>
      </w:r>
      <w:r w:rsidR="00640634">
        <w:rPr>
          <w:rFonts w:asciiTheme="minorHAnsi" w:eastAsia="Times New Roman" w:hAnsiTheme="minorHAnsi" w:cstheme="minorHAnsi"/>
          <w:b/>
          <w:bCs/>
          <w:color w:val="444444"/>
          <w:sz w:val="24"/>
          <w:szCs w:val="24"/>
          <w:lang w:eastAsia="el-GR"/>
        </w:rPr>
        <w:t>6</w:t>
      </w:r>
      <w:r w:rsidRPr="00366E83">
        <w:rPr>
          <w:rFonts w:asciiTheme="minorHAnsi" w:eastAsia="Times New Roman" w:hAnsiTheme="minorHAnsi" w:cstheme="minorHAnsi"/>
          <w:b/>
          <w:bCs/>
          <w:color w:val="444444"/>
          <w:sz w:val="24"/>
          <w:szCs w:val="24"/>
          <w:vertAlign w:val="superscript"/>
          <w:lang w:eastAsia="el-GR"/>
        </w:rPr>
        <w:t>ο</w:t>
      </w:r>
      <w:r w:rsidRPr="00366E83">
        <w:rPr>
          <w:rFonts w:asciiTheme="minorHAnsi" w:eastAsia="Times New Roman" w:hAnsiTheme="minorHAnsi" w:cstheme="minorHAnsi"/>
          <w:b/>
          <w:bCs/>
          <w:color w:val="444444"/>
          <w:sz w:val="24"/>
          <w:szCs w:val="24"/>
          <w:lang w:eastAsia="el-GR"/>
        </w:rPr>
        <w:t>  Φόροι, τέλη, κρατήσεις</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 xml:space="preserve">Ο ανάδοχος της υπηρεσίας </w:t>
      </w:r>
      <w:proofErr w:type="spellStart"/>
      <w:r w:rsidRPr="00366E83">
        <w:rPr>
          <w:rFonts w:asciiTheme="minorHAnsi" w:eastAsia="Times New Roman" w:hAnsiTheme="minorHAnsi" w:cstheme="minorHAnsi"/>
          <w:color w:val="444444"/>
          <w:sz w:val="24"/>
          <w:szCs w:val="24"/>
          <w:lang w:eastAsia="el-GR"/>
        </w:rPr>
        <w:t>βαρύνεται</w:t>
      </w:r>
      <w:proofErr w:type="spellEnd"/>
      <w:r w:rsidRPr="00366E83">
        <w:rPr>
          <w:rFonts w:asciiTheme="minorHAnsi" w:eastAsia="Times New Roman" w:hAnsiTheme="minorHAnsi" w:cstheme="minorHAnsi"/>
          <w:color w:val="444444"/>
          <w:sz w:val="24"/>
          <w:szCs w:val="24"/>
          <w:lang w:eastAsia="el-GR"/>
        </w:rPr>
        <w:t xml:space="preserve"> με όλους ανεξαιρέτως τους φόρους, τέλη, και εισφορές σύμφωνα με τις ισχύουσες διατάξεις για όλη τη διάρκεια της σύμβασης. </w:t>
      </w:r>
      <w:r w:rsidRPr="00366E83">
        <w:rPr>
          <w:rFonts w:asciiTheme="minorHAnsi" w:eastAsia="Times New Roman" w:hAnsiTheme="minorHAnsi" w:cstheme="minorHAnsi"/>
          <w:b/>
          <w:bCs/>
          <w:color w:val="444444"/>
          <w:sz w:val="24"/>
          <w:szCs w:val="24"/>
          <w:lang w:eastAsia="el-GR"/>
        </w:rPr>
        <w:t> </w:t>
      </w:r>
    </w:p>
    <w:p w:rsidR="00666F29" w:rsidRDefault="00666F29" w:rsidP="00AD76F5">
      <w:pPr>
        <w:shd w:val="clear" w:color="auto" w:fill="FFFFFF"/>
        <w:spacing w:after="0" w:line="240" w:lineRule="auto"/>
        <w:jc w:val="both"/>
        <w:rPr>
          <w:rFonts w:asciiTheme="minorHAnsi" w:eastAsia="Times New Roman" w:hAnsiTheme="minorHAnsi" w:cstheme="minorHAnsi"/>
          <w:b/>
          <w:bCs/>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ΑΡΘΡΟ  1</w:t>
      </w:r>
      <w:r w:rsidR="00640634">
        <w:rPr>
          <w:rFonts w:asciiTheme="minorHAnsi" w:eastAsia="Times New Roman" w:hAnsiTheme="minorHAnsi" w:cstheme="minorHAnsi"/>
          <w:b/>
          <w:bCs/>
          <w:color w:val="444444"/>
          <w:sz w:val="24"/>
          <w:szCs w:val="24"/>
          <w:lang w:eastAsia="el-GR"/>
        </w:rPr>
        <w:t>7</w:t>
      </w:r>
      <w:r w:rsidRPr="00366E83">
        <w:rPr>
          <w:rFonts w:asciiTheme="minorHAnsi" w:eastAsia="Times New Roman" w:hAnsiTheme="minorHAnsi" w:cstheme="minorHAnsi"/>
          <w:b/>
          <w:bCs/>
          <w:color w:val="444444"/>
          <w:sz w:val="24"/>
          <w:szCs w:val="24"/>
          <w:vertAlign w:val="superscript"/>
          <w:lang w:eastAsia="el-GR"/>
        </w:rPr>
        <w:t>ο</w:t>
      </w:r>
      <w:r w:rsidRPr="00366E83">
        <w:rPr>
          <w:rFonts w:asciiTheme="minorHAnsi" w:eastAsia="Times New Roman" w:hAnsiTheme="minorHAnsi" w:cstheme="minorHAnsi"/>
          <w:b/>
          <w:bCs/>
          <w:color w:val="444444"/>
          <w:sz w:val="24"/>
          <w:szCs w:val="24"/>
          <w:lang w:eastAsia="el-GR"/>
        </w:rPr>
        <w:t>   Επίλυση διαφορών</w:t>
      </w: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Οι διαφορές που θα εμφανισθούν κατά την εφαρμογή της σύμβασης, επιλύονται σύμφωνα με τις ισχύουσες διατάξεις. Αρμόδια είναι τα δικαστήρια Ηρακλείου.</w:t>
      </w:r>
    </w:p>
    <w:p w:rsidR="00666F29" w:rsidRDefault="00666F29" w:rsidP="00AD76F5">
      <w:pPr>
        <w:shd w:val="clear" w:color="auto" w:fill="FFFFFF"/>
        <w:spacing w:after="0" w:line="240" w:lineRule="auto"/>
        <w:jc w:val="both"/>
        <w:rPr>
          <w:rFonts w:asciiTheme="minorHAnsi" w:eastAsia="Times New Roman" w:hAnsiTheme="minorHAnsi" w:cstheme="minorHAnsi"/>
          <w:b/>
          <w:bCs/>
          <w:color w:val="444444"/>
          <w:sz w:val="24"/>
          <w:szCs w:val="24"/>
          <w:lang w:eastAsia="el-GR"/>
        </w:rPr>
      </w:pPr>
    </w:p>
    <w:p w:rsidR="00366E83" w:rsidRP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b/>
          <w:bCs/>
          <w:color w:val="444444"/>
          <w:sz w:val="24"/>
          <w:szCs w:val="24"/>
          <w:lang w:eastAsia="el-GR"/>
        </w:rPr>
        <w:t>ΑΡΘΡΟ  1</w:t>
      </w:r>
      <w:r w:rsidR="00640634">
        <w:rPr>
          <w:rFonts w:asciiTheme="minorHAnsi" w:eastAsia="Times New Roman" w:hAnsiTheme="minorHAnsi" w:cstheme="minorHAnsi"/>
          <w:b/>
          <w:bCs/>
          <w:color w:val="444444"/>
          <w:sz w:val="24"/>
          <w:szCs w:val="24"/>
          <w:lang w:eastAsia="el-GR"/>
        </w:rPr>
        <w:t>8</w:t>
      </w:r>
      <w:r w:rsidRPr="00366E83">
        <w:rPr>
          <w:rFonts w:asciiTheme="minorHAnsi" w:eastAsia="Times New Roman" w:hAnsiTheme="minorHAnsi" w:cstheme="minorHAnsi"/>
          <w:b/>
          <w:bCs/>
          <w:color w:val="444444"/>
          <w:sz w:val="24"/>
          <w:szCs w:val="24"/>
          <w:vertAlign w:val="superscript"/>
          <w:lang w:eastAsia="el-GR"/>
        </w:rPr>
        <w:t>ο</w:t>
      </w:r>
      <w:r w:rsidRPr="00366E83">
        <w:rPr>
          <w:rFonts w:asciiTheme="minorHAnsi" w:eastAsia="Times New Roman" w:hAnsiTheme="minorHAnsi" w:cstheme="minorHAnsi"/>
          <w:b/>
          <w:bCs/>
          <w:color w:val="444444"/>
          <w:sz w:val="24"/>
          <w:szCs w:val="24"/>
          <w:lang w:eastAsia="el-GR"/>
        </w:rPr>
        <w:t>  Πληροφορίες</w:t>
      </w:r>
    </w:p>
    <w:p w:rsidR="00366E83" w:rsidRDefault="00366E83"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r w:rsidRPr="00366E83">
        <w:rPr>
          <w:rFonts w:asciiTheme="minorHAnsi" w:eastAsia="Times New Roman" w:hAnsiTheme="minorHAnsi" w:cstheme="minorHAnsi"/>
          <w:color w:val="444444"/>
          <w:sz w:val="24"/>
          <w:szCs w:val="24"/>
          <w:lang w:eastAsia="el-GR"/>
        </w:rPr>
        <w:t xml:space="preserve">Πληροφορίες θα δίδονται στα </w:t>
      </w:r>
      <w:proofErr w:type="spellStart"/>
      <w:r w:rsidRPr="00366E83">
        <w:rPr>
          <w:rFonts w:asciiTheme="minorHAnsi" w:eastAsia="Times New Roman" w:hAnsiTheme="minorHAnsi" w:cstheme="minorHAnsi"/>
          <w:color w:val="444444"/>
          <w:sz w:val="24"/>
          <w:szCs w:val="24"/>
          <w:lang w:eastAsia="el-GR"/>
        </w:rPr>
        <w:t>τηλ</w:t>
      </w:r>
      <w:proofErr w:type="spellEnd"/>
      <w:r w:rsidRPr="00366E83">
        <w:rPr>
          <w:rFonts w:asciiTheme="minorHAnsi" w:eastAsia="Times New Roman" w:hAnsiTheme="minorHAnsi" w:cstheme="minorHAnsi"/>
          <w:color w:val="444444"/>
          <w:sz w:val="24"/>
          <w:szCs w:val="24"/>
          <w:lang w:eastAsia="el-GR"/>
        </w:rPr>
        <w:t xml:space="preserve">. </w:t>
      </w:r>
      <w:r w:rsidR="00137367" w:rsidRPr="00137367">
        <w:rPr>
          <w:rFonts w:asciiTheme="minorHAnsi" w:eastAsia="Times New Roman" w:hAnsiTheme="minorHAnsi" w:cstheme="minorHAnsi"/>
          <w:color w:val="444444"/>
          <w:sz w:val="24"/>
          <w:szCs w:val="24"/>
          <w:lang w:eastAsia="el-GR"/>
        </w:rPr>
        <w:t xml:space="preserve">22510 </w:t>
      </w:r>
      <w:r w:rsidR="00D469D1">
        <w:rPr>
          <w:rFonts w:asciiTheme="minorHAnsi" w:eastAsia="Times New Roman" w:hAnsiTheme="minorHAnsi" w:cstheme="minorHAnsi"/>
          <w:color w:val="444444"/>
          <w:sz w:val="24"/>
          <w:szCs w:val="24"/>
          <w:lang w:eastAsia="el-GR"/>
        </w:rPr>
        <w:t>25540</w:t>
      </w:r>
      <w:r w:rsidRPr="00366E83">
        <w:rPr>
          <w:rFonts w:asciiTheme="minorHAnsi" w:eastAsia="Times New Roman" w:hAnsiTheme="minorHAnsi" w:cstheme="minorHAnsi"/>
          <w:color w:val="444444"/>
          <w:sz w:val="24"/>
          <w:szCs w:val="24"/>
          <w:lang w:eastAsia="el-GR"/>
        </w:rPr>
        <w:t xml:space="preserve"> κ</w:t>
      </w:r>
      <w:r w:rsidR="00D469D1">
        <w:rPr>
          <w:rFonts w:asciiTheme="minorHAnsi" w:eastAsia="Times New Roman" w:hAnsiTheme="minorHAnsi" w:cstheme="minorHAnsi"/>
          <w:color w:val="444444"/>
          <w:sz w:val="24"/>
          <w:szCs w:val="24"/>
          <w:lang w:eastAsia="el-GR"/>
        </w:rPr>
        <w:t xml:space="preserve">ος </w:t>
      </w:r>
      <w:r w:rsidRPr="00366E83">
        <w:rPr>
          <w:rFonts w:asciiTheme="minorHAnsi" w:eastAsia="Times New Roman" w:hAnsiTheme="minorHAnsi" w:cstheme="minorHAnsi"/>
          <w:color w:val="444444"/>
          <w:sz w:val="24"/>
          <w:szCs w:val="24"/>
          <w:lang w:eastAsia="el-GR"/>
        </w:rPr>
        <w:t xml:space="preserve"> </w:t>
      </w:r>
      <w:r w:rsidR="00640634">
        <w:rPr>
          <w:rFonts w:asciiTheme="minorHAnsi" w:eastAsia="Times New Roman" w:hAnsiTheme="minorHAnsi" w:cstheme="minorHAnsi"/>
          <w:color w:val="444444"/>
          <w:sz w:val="24"/>
          <w:szCs w:val="24"/>
          <w:lang w:eastAsia="el-GR"/>
        </w:rPr>
        <w:t xml:space="preserve">Δ. </w:t>
      </w:r>
      <w:proofErr w:type="spellStart"/>
      <w:r w:rsidR="00D469D1">
        <w:rPr>
          <w:rFonts w:asciiTheme="minorHAnsi" w:eastAsia="Times New Roman" w:hAnsiTheme="minorHAnsi" w:cstheme="minorHAnsi"/>
          <w:color w:val="444444"/>
          <w:sz w:val="24"/>
          <w:szCs w:val="24"/>
          <w:lang w:eastAsia="el-GR"/>
        </w:rPr>
        <w:t>Κουκουνιάς</w:t>
      </w:r>
      <w:proofErr w:type="spellEnd"/>
      <w:r w:rsidR="00137367">
        <w:rPr>
          <w:rFonts w:asciiTheme="minorHAnsi" w:eastAsia="Times New Roman" w:hAnsiTheme="minorHAnsi" w:cstheme="minorHAnsi"/>
          <w:color w:val="444444"/>
          <w:sz w:val="24"/>
          <w:szCs w:val="24"/>
          <w:lang w:eastAsia="el-GR"/>
        </w:rPr>
        <w:t xml:space="preserve"> </w:t>
      </w:r>
      <w:r w:rsidRPr="00366E83">
        <w:rPr>
          <w:rFonts w:asciiTheme="minorHAnsi" w:eastAsia="Times New Roman" w:hAnsiTheme="minorHAnsi" w:cstheme="minorHAnsi"/>
          <w:color w:val="444444"/>
          <w:sz w:val="24"/>
          <w:szCs w:val="24"/>
          <w:lang w:eastAsia="el-GR"/>
        </w:rPr>
        <w:t xml:space="preserve"> και </w:t>
      </w:r>
      <w:r w:rsidR="00137367">
        <w:rPr>
          <w:rFonts w:asciiTheme="minorHAnsi" w:eastAsia="Times New Roman" w:hAnsiTheme="minorHAnsi" w:cstheme="minorHAnsi"/>
          <w:color w:val="444444"/>
          <w:sz w:val="24"/>
          <w:szCs w:val="24"/>
          <w:lang w:eastAsia="el-GR"/>
        </w:rPr>
        <w:t>22510</w:t>
      </w:r>
      <w:r w:rsidR="00D469D1">
        <w:rPr>
          <w:rFonts w:asciiTheme="minorHAnsi" w:eastAsia="Times New Roman" w:hAnsiTheme="minorHAnsi" w:cstheme="minorHAnsi"/>
          <w:color w:val="444444"/>
          <w:sz w:val="24"/>
          <w:szCs w:val="24"/>
          <w:lang w:eastAsia="el-GR"/>
        </w:rPr>
        <w:t xml:space="preserve"> </w:t>
      </w:r>
      <w:r w:rsidR="00137367">
        <w:rPr>
          <w:rFonts w:asciiTheme="minorHAnsi" w:eastAsia="Times New Roman" w:hAnsiTheme="minorHAnsi" w:cstheme="minorHAnsi"/>
          <w:color w:val="444444"/>
          <w:sz w:val="24"/>
          <w:szCs w:val="24"/>
          <w:lang w:eastAsia="el-GR"/>
        </w:rPr>
        <w:t>46388</w:t>
      </w:r>
      <w:r w:rsidRPr="00366E83">
        <w:rPr>
          <w:rFonts w:asciiTheme="minorHAnsi" w:eastAsia="Times New Roman" w:hAnsiTheme="minorHAnsi" w:cstheme="minorHAnsi"/>
          <w:color w:val="444444"/>
          <w:sz w:val="24"/>
          <w:szCs w:val="24"/>
          <w:lang w:eastAsia="el-GR"/>
        </w:rPr>
        <w:t xml:space="preserve"> κα </w:t>
      </w:r>
      <w:r w:rsidR="00137367">
        <w:rPr>
          <w:rFonts w:asciiTheme="minorHAnsi" w:eastAsia="Times New Roman" w:hAnsiTheme="minorHAnsi" w:cstheme="minorHAnsi"/>
          <w:color w:val="444444"/>
          <w:sz w:val="24"/>
          <w:szCs w:val="24"/>
          <w:lang w:eastAsia="el-GR"/>
        </w:rPr>
        <w:t xml:space="preserve">Δ. </w:t>
      </w:r>
      <w:proofErr w:type="spellStart"/>
      <w:r w:rsidR="00137367">
        <w:rPr>
          <w:rFonts w:asciiTheme="minorHAnsi" w:eastAsia="Times New Roman" w:hAnsiTheme="minorHAnsi" w:cstheme="minorHAnsi"/>
          <w:color w:val="444444"/>
          <w:sz w:val="24"/>
          <w:szCs w:val="24"/>
          <w:lang w:eastAsia="el-GR"/>
        </w:rPr>
        <w:t>Μπώκου</w:t>
      </w:r>
      <w:proofErr w:type="spellEnd"/>
      <w:r w:rsidRPr="00366E83">
        <w:rPr>
          <w:rFonts w:asciiTheme="minorHAnsi" w:eastAsia="Times New Roman" w:hAnsiTheme="minorHAnsi" w:cstheme="minorHAnsi"/>
          <w:color w:val="444444"/>
          <w:sz w:val="24"/>
          <w:szCs w:val="24"/>
          <w:lang w:eastAsia="el-GR"/>
        </w:rPr>
        <w:t>.</w:t>
      </w:r>
    </w:p>
    <w:p w:rsidR="00786ACE" w:rsidRDefault="00786ACE" w:rsidP="00AD76F5">
      <w:pPr>
        <w:shd w:val="clear" w:color="auto" w:fill="FFFFFF"/>
        <w:spacing w:after="0" w:line="240" w:lineRule="auto"/>
        <w:jc w:val="both"/>
        <w:rPr>
          <w:rFonts w:asciiTheme="minorHAnsi" w:eastAsia="Times New Roman" w:hAnsiTheme="minorHAnsi" w:cstheme="minorHAnsi"/>
          <w:color w:val="444444"/>
          <w:sz w:val="24"/>
          <w:szCs w:val="24"/>
          <w:lang w:eastAsia="el-GR"/>
        </w:rPr>
      </w:pPr>
    </w:p>
    <w:p w:rsidR="00786ACE" w:rsidRPr="0019227C" w:rsidRDefault="00786ACE" w:rsidP="00786ACE">
      <w:pPr>
        <w:shd w:val="clear" w:color="auto" w:fill="FFFFFF"/>
        <w:spacing w:line="269" w:lineRule="exact"/>
        <w:ind w:left="34" w:right="10" w:firstLine="326"/>
        <w:jc w:val="both"/>
        <w:rPr>
          <w:sz w:val="24"/>
          <w:szCs w:val="24"/>
        </w:rPr>
      </w:pPr>
      <w:r w:rsidRPr="0019227C">
        <w:rPr>
          <w:color w:val="000000"/>
          <w:spacing w:val="2"/>
          <w:sz w:val="24"/>
          <w:szCs w:val="24"/>
        </w:rPr>
        <w:t xml:space="preserve">Όλα τα δικαιολογητικά </w:t>
      </w:r>
      <w:r w:rsidRPr="0019227C">
        <w:rPr>
          <w:bCs/>
          <w:color w:val="000000"/>
          <w:spacing w:val="-4"/>
          <w:sz w:val="24"/>
          <w:szCs w:val="24"/>
        </w:rPr>
        <w:t xml:space="preserve">θα υποβληθούν μαζί με την οικονομική προσφορά έως τις </w:t>
      </w:r>
      <w:r w:rsidR="0056141F">
        <w:rPr>
          <w:bCs/>
          <w:color w:val="000000"/>
          <w:spacing w:val="-4"/>
          <w:sz w:val="24"/>
          <w:szCs w:val="24"/>
        </w:rPr>
        <w:t>21</w:t>
      </w:r>
      <w:r w:rsidR="00CB4BAE">
        <w:rPr>
          <w:bCs/>
          <w:color w:val="000000"/>
          <w:spacing w:val="-4"/>
          <w:sz w:val="24"/>
          <w:szCs w:val="24"/>
        </w:rPr>
        <w:t xml:space="preserve"> Αυγούστου 2018</w:t>
      </w:r>
      <w:r w:rsidRPr="0019227C">
        <w:rPr>
          <w:bCs/>
          <w:color w:val="000000"/>
          <w:spacing w:val="-4"/>
          <w:sz w:val="24"/>
          <w:szCs w:val="24"/>
        </w:rPr>
        <w:t xml:space="preserve">  και ώρα </w:t>
      </w:r>
      <w:r w:rsidR="00CB4BAE">
        <w:rPr>
          <w:bCs/>
          <w:color w:val="000000"/>
          <w:spacing w:val="-4"/>
          <w:sz w:val="24"/>
          <w:szCs w:val="24"/>
        </w:rPr>
        <w:t>12:00</w:t>
      </w:r>
      <w:r w:rsidRPr="0019227C">
        <w:rPr>
          <w:bCs/>
          <w:color w:val="000000"/>
          <w:spacing w:val="-4"/>
          <w:sz w:val="24"/>
          <w:szCs w:val="24"/>
        </w:rPr>
        <w:t xml:space="preserve"> στο πρωτόκολλο της ΔΕΥΑΛ, Ελ.</w:t>
      </w:r>
      <w:r w:rsidR="00D469D1">
        <w:rPr>
          <w:bCs/>
          <w:color w:val="000000"/>
          <w:spacing w:val="-4"/>
          <w:sz w:val="24"/>
          <w:szCs w:val="24"/>
        </w:rPr>
        <w:t xml:space="preserve"> </w:t>
      </w:r>
      <w:r w:rsidRPr="0019227C">
        <w:rPr>
          <w:bCs/>
          <w:color w:val="000000"/>
          <w:spacing w:val="-4"/>
          <w:sz w:val="24"/>
          <w:szCs w:val="24"/>
        </w:rPr>
        <w:t>Βενιζέλου 13-17, Μυτιλήνη</w:t>
      </w:r>
      <w:r w:rsidR="00640634">
        <w:rPr>
          <w:bCs/>
          <w:color w:val="000000"/>
          <w:spacing w:val="-4"/>
          <w:sz w:val="24"/>
          <w:szCs w:val="24"/>
        </w:rPr>
        <w:t>, Α΄ όροφος</w:t>
      </w:r>
      <w:r w:rsidRPr="0019227C">
        <w:rPr>
          <w:bCs/>
          <w:color w:val="000000"/>
          <w:spacing w:val="-4"/>
          <w:sz w:val="24"/>
          <w:szCs w:val="24"/>
        </w:rPr>
        <w:t>.</w:t>
      </w:r>
    </w:p>
    <w:tbl>
      <w:tblPr>
        <w:tblW w:w="8290" w:type="dxa"/>
        <w:tblBorders>
          <w:top w:val="single" w:sz="6" w:space="0" w:color="E5E5E5"/>
          <w:left w:val="single" w:sz="6" w:space="0" w:color="E5E5E5"/>
          <w:bottom w:val="single" w:sz="6" w:space="0" w:color="E5E5E5"/>
          <w:right w:val="single" w:sz="6" w:space="0" w:color="E5E5E5"/>
        </w:tblBorders>
        <w:shd w:val="clear" w:color="auto" w:fill="FFFFFF"/>
        <w:tblCellMar>
          <w:top w:w="15" w:type="dxa"/>
          <w:left w:w="15" w:type="dxa"/>
          <w:bottom w:w="15" w:type="dxa"/>
          <w:right w:w="15" w:type="dxa"/>
        </w:tblCellMar>
        <w:tblLook w:val="04A0" w:firstRow="1" w:lastRow="0" w:firstColumn="1" w:lastColumn="0" w:noHBand="0" w:noVBand="1"/>
      </w:tblPr>
      <w:tblGrid>
        <w:gridCol w:w="3678"/>
        <w:gridCol w:w="4306"/>
        <w:gridCol w:w="153"/>
        <w:gridCol w:w="153"/>
      </w:tblGrid>
      <w:tr w:rsidR="00366E83" w:rsidRPr="00366E83" w:rsidTr="00D469D1">
        <w:tc>
          <w:tcPr>
            <w:tcW w:w="3678" w:type="dxa"/>
            <w:tcBorders>
              <w:bottom w:val="single" w:sz="6" w:space="0" w:color="E5E5E5"/>
              <w:right w:val="single" w:sz="6" w:space="0" w:color="E5E5E5"/>
            </w:tcBorders>
            <w:shd w:val="clear" w:color="auto" w:fill="FFFFFF"/>
            <w:tcMar>
              <w:top w:w="75" w:type="dxa"/>
              <w:left w:w="150" w:type="dxa"/>
              <w:bottom w:w="75" w:type="dxa"/>
              <w:right w:w="150" w:type="dxa"/>
            </w:tcMar>
            <w:vAlign w:val="center"/>
            <w:hideMark/>
          </w:tcPr>
          <w:p w:rsidR="00366E83" w:rsidRPr="00366E83" w:rsidRDefault="00366E83" w:rsidP="00AD76F5">
            <w:pPr>
              <w:spacing w:after="0" w:line="240" w:lineRule="auto"/>
              <w:jc w:val="both"/>
              <w:rPr>
                <w:rFonts w:asciiTheme="minorHAnsi" w:eastAsia="Times New Roman" w:hAnsiTheme="minorHAnsi" w:cstheme="minorHAnsi"/>
                <w:color w:val="444444"/>
                <w:sz w:val="24"/>
                <w:szCs w:val="24"/>
                <w:lang w:eastAsia="el-GR"/>
              </w:rPr>
            </w:pPr>
          </w:p>
        </w:tc>
        <w:tc>
          <w:tcPr>
            <w:tcW w:w="4306" w:type="dxa"/>
            <w:tcBorders>
              <w:bottom w:val="single" w:sz="6" w:space="0" w:color="E5E5E5"/>
            </w:tcBorders>
            <w:shd w:val="clear" w:color="auto" w:fill="FFFFFF"/>
            <w:tcMar>
              <w:top w:w="75" w:type="dxa"/>
              <w:left w:w="150" w:type="dxa"/>
              <w:bottom w:w="75" w:type="dxa"/>
              <w:right w:w="150" w:type="dxa"/>
            </w:tcMar>
            <w:vAlign w:val="center"/>
            <w:hideMark/>
          </w:tcPr>
          <w:p w:rsidR="00366E83" w:rsidRPr="00366E83" w:rsidRDefault="00D469D1" w:rsidP="0056141F">
            <w:pPr>
              <w:spacing w:after="0" w:line="240" w:lineRule="auto"/>
              <w:jc w:val="both"/>
              <w:rPr>
                <w:rFonts w:asciiTheme="minorHAnsi" w:eastAsia="Times New Roman" w:hAnsiTheme="minorHAnsi" w:cstheme="minorHAnsi"/>
                <w:color w:val="444444"/>
                <w:sz w:val="24"/>
                <w:szCs w:val="24"/>
                <w:lang w:eastAsia="el-GR"/>
              </w:rPr>
            </w:pPr>
            <w:r>
              <w:rPr>
                <w:rFonts w:asciiTheme="minorHAnsi" w:eastAsia="Times New Roman" w:hAnsiTheme="minorHAnsi" w:cstheme="minorHAnsi"/>
                <w:color w:val="444444"/>
                <w:sz w:val="24"/>
                <w:szCs w:val="24"/>
                <w:lang w:eastAsia="el-GR"/>
              </w:rPr>
              <w:t xml:space="preserve">              </w:t>
            </w:r>
          </w:p>
        </w:tc>
        <w:tc>
          <w:tcPr>
            <w:tcW w:w="306" w:type="dxa"/>
            <w:gridSpan w:val="2"/>
            <w:tcBorders>
              <w:bottom w:val="single" w:sz="6" w:space="0" w:color="E5E5E5"/>
            </w:tcBorders>
            <w:shd w:val="clear" w:color="auto" w:fill="FFFFFF"/>
            <w:tcMar>
              <w:top w:w="75" w:type="dxa"/>
              <w:left w:w="150" w:type="dxa"/>
              <w:bottom w:w="75" w:type="dxa"/>
              <w:right w:w="150" w:type="dxa"/>
            </w:tcMar>
            <w:vAlign w:val="center"/>
            <w:hideMark/>
          </w:tcPr>
          <w:p w:rsidR="00366E83" w:rsidRPr="00366E83" w:rsidRDefault="00366E83" w:rsidP="00AD76F5">
            <w:pPr>
              <w:spacing w:after="0" w:line="240" w:lineRule="auto"/>
              <w:jc w:val="both"/>
              <w:rPr>
                <w:rFonts w:asciiTheme="minorHAnsi" w:eastAsia="Times New Roman" w:hAnsiTheme="minorHAnsi" w:cstheme="minorHAnsi"/>
                <w:color w:val="444444"/>
                <w:sz w:val="24"/>
                <w:szCs w:val="24"/>
                <w:lang w:eastAsia="el-GR"/>
              </w:rPr>
            </w:pPr>
          </w:p>
        </w:tc>
      </w:tr>
      <w:tr w:rsidR="00366E83" w:rsidRPr="00366E83" w:rsidTr="00D469D1">
        <w:tc>
          <w:tcPr>
            <w:tcW w:w="3678" w:type="dxa"/>
            <w:tcBorders>
              <w:bottom w:val="single" w:sz="6" w:space="0" w:color="E5E5E5"/>
              <w:right w:val="single" w:sz="6" w:space="0" w:color="E5E5E5"/>
            </w:tcBorders>
            <w:shd w:val="clear" w:color="auto" w:fill="FFFFFF"/>
            <w:tcMar>
              <w:top w:w="75" w:type="dxa"/>
              <w:left w:w="150" w:type="dxa"/>
              <w:bottom w:w="75" w:type="dxa"/>
              <w:right w:w="150" w:type="dxa"/>
            </w:tcMar>
            <w:vAlign w:val="center"/>
          </w:tcPr>
          <w:p w:rsidR="00366E83" w:rsidRPr="00366E83" w:rsidRDefault="00366E83" w:rsidP="00AD76F5">
            <w:pPr>
              <w:spacing w:after="0" w:line="240" w:lineRule="auto"/>
              <w:jc w:val="both"/>
              <w:rPr>
                <w:rFonts w:asciiTheme="minorHAnsi" w:eastAsia="Times New Roman" w:hAnsiTheme="minorHAnsi" w:cstheme="minorHAnsi"/>
                <w:color w:val="444444"/>
                <w:sz w:val="24"/>
                <w:szCs w:val="24"/>
                <w:lang w:eastAsia="el-GR"/>
              </w:rPr>
            </w:pPr>
          </w:p>
        </w:tc>
        <w:tc>
          <w:tcPr>
            <w:tcW w:w="4306" w:type="dxa"/>
            <w:tcBorders>
              <w:bottom w:val="single" w:sz="6" w:space="0" w:color="E5E5E5"/>
            </w:tcBorders>
            <w:shd w:val="clear" w:color="auto" w:fill="auto"/>
            <w:tcMar>
              <w:top w:w="75" w:type="dxa"/>
              <w:left w:w="150" w:type="dxa"/>
              <w:bottom w:w="75" w:type="dxa"/>
              <w:right w:w="150" w:type="dxa"/>
            </w:tcMar>
            <w:vAlign w:val="center"/>
          </w:tcPr>
          <w:p w:rsidR="00366E83" w:rsidRPr="00D469D1" w:rsidRDefault="00D469D1" w:rsidP="00D469D1">
            <w:pPr>
              <w:spacing w:after="0" w:line="240" w:lineRule="auto"/>
              <w:jc w:val="center"/>
              <w:rPr>
                <w:rFonts w:asciiTheme="minorHAnsi" w:eastAsia="Times New Roman" w:hAnsiTheme="minorHAnsi" w:cstheme="minorHAnsi"/>
                <w:color w:val="444444"/>
                <w:sz w:val="24"/>
                <w:szCs w:val="24"/>
                <w:lang w:eastAsia="el-GR"/>
              </w:rPr>
            </w:pPr>
            <w:r w:rsidRPr="00D469D1">
              <w:rPr>
                <w:rFonts w:asciiTheme="minorHAnsi" w:eastAsia="Times New Roman" w:hAnsiTheme="minorHAnsi" w:cstheme="minorHAnsi"/>
                <w:color w:val="444444"/>
                <w:sz w:val="24"/>
                <w:szCs w:val="24"/>
                <w:lang w:eastAsia="el-GR"/>
              </w:rPr>
              <w:t>Ο ΠΡΟΕΔΡΟΣ ΤΗΣ ΔΕΥΑΛ</w:t>
            </w:r>
          </w:p>
        </w:tc>
        <w:tc>
          <w:tcPr>
            <w:tcW w:w="306" w:type="dxa"/>
            <w:gridSpan w:val="2"/>
            <w:tcBorders>
              <w:bottom w:val="single" w:sz="6" w:space="0" w:color="E5E5E5"/>
            </w:tcBorders>
            <w:shd w:val="clear" w:color="auto" w:fill="FFFFFF"/>
            <w:tcMar>
              <w:top w:w="75" w:type="dxa"/>
              <w:left w:w="150" w:type="dxa"/>
              <w:bottom w:w="75" w:type="dxa"/>
              <w:right w:w="150" w:type="dxa"/>
            </w:tcMar>
            <w:vAlign w:val="center"/>
          </w:tcPr>
          <w:p w:rsidR="00366E83" w:rsidRPr="00366E83" w:rsidRDefault="00366E83" w:rsidP="00AD76F5">
            <w:pPr>
              <w:spacing w:after="0" w:line="240" w:lineRule="auto"/>
              <w:jc w:val="both"/>
              <w:rPr>
                <w:rFonts w:asciiTheme="minorHAnsi" w:eastAsia="Times New Roman" w:hAnsiTheme="minorHAnsi" w:cstheme="minorHAnsi"/>
                <w:sz w:val="24"/>
                <w:szCs w:val="24"/>
                <w:lang w:eastAsia="el-GR"/>
              </w:rPr>
            </w:pPr>
          </w:p>
        </w:tc>
      </w:tr>
      <w:tr w:rsidR="00366E83" w:rsidRPr="00366E83" w:rsidTr="00D469D1">
        <w:tc>
          <w:tcPr>
            <w:tcW w:w="3678" w:type="dxa"/>
            <w:tcBorders>
              <w:bottom w:val="single" w:sz="6" w:space="0" w:color="E5E5E5"/>
              <w:right w:val="single" w:sz="6" w:space="0" w:color="E5E5E5"/>
            </w:tcBorders>
            <w:shd w:val="clear" w:color="auto" w:fill="FFFFFF"/>
            <w:tcMar>
              <w:top w:w="75" w:type="dxa"/>
              <w:left w:w="150" w:type="dxa"/>
              <w:bottom w:w="75" w:type="dxa"/>
              <w:right w:w="150" w:type="dxa"/>
            </w:tcMar>
            <w:vAlign w:val="center"/>
          </w:tcPr>
          <w:p w:rsidR="00366E83" w:rsidRPr="00366E83" w:rsidRDefault="00366E83" w:rsidP="00AD76F5">
            <w:pPr>
              <w:spacing w:after="0" w:line="240" w:lineRule="auto"/>
              <w:jc w:val="both"/>
              <w:rPr>
                <w:rFonts w:asciiTheme="minorHAnsi" w:eastAsia="Times New Roman" w:hAnsiTheme="minorHAnsi" w:cstheme="minorHAnsi"/>
                <w:color w:val="444444"/>
                <w:sz w:val="24"/>
                <w:szCs w:val="24"/>
                <w:lang w:eastAsia="el-GR"/>
              </w:rPr>
            </w:pPr>
          </w:p>
        </w:tc>
        <w:tc>
          <w:tcPr>
            <w:tcW w:w="4306" w:type="dxa"/>
            <w:tcBorders>
              <w:bottom w:val="single" w:sz="6" w:space="0" w:color="E5E5E5"/>
            </w:tcBorders>
            <w:shd w:val="clear" w:color="auto" w:fill="FFFFFF"/>
            <w:tcMar>
              <w:top w:w="75" w:type="dxa"/>
              <w:left w:w="150" w:type="dxa"/>
              <w:bottom w:w="75" w:type="dxa"/>
              <w:right w:w="150" w:type="dxa"/>
            </w:tcMar>
            <w:vAlign w:val="center"/>
          </w:tcPr>
          <w:p w:rsidR="00366E83" w:rsidRPr="00D469D1" w:rsidRDefault="00366E83" w:rsidP="00AD76F5">
            <w:pPr>
              <w:spacing w:after="0" w:line="240" w:lineRule="auto"/>
              <w:jc w:val="both"/>
              <w:rPr>
                <w:rFonts w:asciiTheme="minorHAnsi" w:eastAsia="Times New Roman" w:hAnsiTheme="minorHAnsi" w:cstheme="minorHAnsi"/>
                <w:color w:val="444444"/>
                <w:sz w:val="24"/>
                <w:szCs w:val="24"/>
                <w:lang w:eastAsia="el-GR"/>
              </w:rPr>
            </w:pPr>
          </w:p>
        </w:tc>
        <w:tc>
          <w:tcPr>
            <w:tcW w:w="306" w:type="dxa"/>
            <w:gridSpan w:val="2"/>
            <w:tcBorders>
              <w:bottom w:val="single" w:sz="6" w:space="0" w:color="E5E5E5"/>
            </w:tcBorders>
            <w:shd w:val="clear" w:color="auto" w:fill="FFFFFF"/>
            <w:tcMar>
              <w:top w:w="75" w:type="dxa"/>
              <w:left w:w="150" w:type="dxa"/>
              <w:bottom w:w="75" w:type="dxa"/>
              <w:right w:w="150" w:type="dxa"/>
            </w:tcMar>
            <w:vAlign w:val="center"/>
            <w:hideMark/>
          </w:tcPr>
          <w:p w:rsidR="00366E83" w:rsidRPr="00366E83" w:rsidRDefault="00366E83" w:rsidP="00AD76F5">
            <w:pPr>
              <w:spacing w:after="0" w:line="240" w:lineRule="auto"/>
              <w:jc w:val="both"/>
              <w:rPr>
                <w:rFonts w:asciiTheme="minorHAnsi" w:eastAsia="Times New Roman" w:hAnsiTheme="minorHAnsi" w:cstheme="minorHAnsi"/>
                <w:color w:val="444444"/>
                <w:sz w:val="24"/>
                <w:szCs w:val="24"/>
                <w:lang w:eastAsia="el-GR"/>
              </w:rPr>
            </w:pPr>
          </w:p>
        </w:tc>
      </w:tr>
      <w:tr w:rsidR="00366E83" w:rsidRPr="00366E83" w:rsidTr="00D469D1">
        <w:tc>
          <w:tcPr>
            <w:tcW w:w="3678" w:type="dxa"/>
            <w:tcBorders>
              <w:bottom w:val="single" w:sz="6" w:space="0" w:color="E5E5E5"/>
              <w:right w:val="single" w:sz="6" w:space="0" w:color="E5E5E5"/>
            </w:tcBorders>
            <w:shd w:val="clear" w:color="auto" w:fill="FFFFFF"/>
            <w:tcMar>
              <w:top w:w="75" w:type="dxa"/>
              <w:left w:w="150" w:type="dxa"/>
              <w:bottom w:w="75" w:type="dxa"/>
              <w:right w:w="150" w:type="dxa"/>
            </w:tcMar>
            <w:vAlign w:val="center"/>
          </w:tcPr>
          <w:p w:rsidR="00366E83" w:rsidRPr="00366E83" w:rsidRDefault="00366E83" w:rsidP="00AD76F5">
            <w:pPr>
              <w:spacing w:after="0" w:line="240" w:lineRule="auto"/>
              <w:jc w:val="both"/>
              <w:rPr>
                <w:rFonts w:asciiTheme="minorHAnsi" w:eastAsia="Times New Roman" w:hAnsiTheme="minorHAnsi" w:cstheme="minorHAnsi"/>
                <w:sz w:val="24"/>
                <w:szCs w:val="24"/>
                <w:lang w:eastAsia="el-GR"/>
              </w:rPr>
            </w:pPr>
          </w:p>
        </w:tc>
        <w:tc>
          <w:tcPr>
            <w:tcW w:w="4306" w:type="dxa"/>
            <w:tcBorders>
              <w:bottom w:val="single" w:sz="6" w:space="0" w:color="E5E5E5"/>
            </w:tcBorders>
            <w:shd w:val="clear" w:color="auto" w:fill="FFFFFF"/>
            <w:tcMar>
              <w:top w:w="75" w:type="dxa"/>
              <w:left w:w="150" w:type="dxa"/>
              <w:bottom w:w="75" w:type="dxa"/>
              <w:right w:w="150" w:type="dxa"/>
            </w:tcMar>
            <w:vAlign w:val="center"/>
          </w:tcPr>
          <w:p w:rsidR="00366E83" w:rsidRPr="00D469D1" w:rsidRDefault="00D469D1" w:rsidP="00D469D1">
            <w:pPr>
              <w:spacing w:after="0" w:line="240" w:lineRule="auto"/>
              <w:jc w:val="center"/>
              <w:rPr>
                <w:rFonts w:asciiTheme="minorHAnsi" w:eastAsia="Times New Roman" w:hAnsiTheme="minorHAnsi" w:cstheme="minorHAnsi"/>
                <w:sz w:val="24"/>
                <w:szCs w:val="24"/>
                <w:lang w:eastAsia="el-GR"/>
              </w:rPr>
            </w:pPr>
            <w:r w:rsidRPr="00D469D1">
              <w:rPr>
                <w:rFonts w:asciiTheme="minorHAnsi" w:eastAsia="Times New Roman" w:hAnsiTheme="minorHAnsi" w:cstheme="minorHAnsi"/>
                <w:sz w:val="24"/>
                <w:szCs w:val="24"/>
                <w:lang w:eastAsia="el-GR"/>
              </w:rPr>
              <w:t>ΑΝΤΩΝΗΣ  ΓΙΑΝΝΑΚΗΣ</w:t>
            </w:r>
          </w:p>
        </w:tc>
        <w:tc>
          <w:tcPr>
            <w:tcW w:w="306" w:type="dxa"/>
            <w:gridSpan w:val="2"/>
            <w:tcBorders>
              <w:bottom w:val="single" w:sz="6" w:space="0" w:color="E5E5E5"/>
            </w:tcBorders>
            <w:shd w:val="clear" w:color="auto" w:fill="FFFFFF"/>
            <w:tcMar>
              <w:top w:w="75" w:type="dxa"/>
              <w:left w:w="150" w:type="dxa"/>
              <w:bottom w:w="75" w:type="dxa"/>
              <w:right w:w="150" w:type="dxa"/>
            </w:tcMar>
            <w:vAlign w:val="center"/>
            <w:hideMark/>
          </w:tcPr>
          <w:p w:rsidR="00366E83" w:rsidRPr="00366E83" w:rsidRDefault="00366E83" w:rsidP="00AD76F5">
            <w:pPr>
              <w:spacing w:after="0" w:line="240" w:lineRule="auto"/>
              <w:jc w:val="both"/>
              <w:rPr>
                <w:rFonts w:asciiTheme="minorHAnsi" w:eastAsia="Times New Roman" w:hAnsiTheme="minorHAnsi" w:cstheme="minorHAnsi"/>
                <w:sz w:val="24"/>
                <w:szCs w:val="24"/>
                <w:lang w:eastAsia="el-GR"/>
              </w:rPr>
            </w:pPr>
          </w:p>
        </w:tc>
      </w:tr>
      <w:tr w:rsidR="00366E83" w:rsidRPr="00366E83" w:rsidTr="00D469D1">
        <w:tc>
          <w:tcPr>
            <w:tcW w:w="3678" w:type="dxa"/>
            <w:tcBorders>
              <w:bottom w:val="single" w:sz="6" w:space="0" w:color="E5E5E5"/>
              <w:right w:val="single" w:sz="6" w:space="0" w:color="E5E5E5"/>
            </w:tcBorders>
            <w:shd w:val="clear" w:color="auto" w:fill="FFFFFF"/>
            <w:tcMar>
              <w:top w:w="75" w:type="dxa"/>
              <w:left w:w="150" w:type="dxa"/>
              <w:bottom w:w="75" w:type="dxa"/>
              <w:right w:w="150" w:type="dxa"/>
            </w:tcMar>
            <w:vAlign w:val="center"/>
          </w:tcPr>
          <w:p w:rsidR="00366E83" w:rsidRPr="00366E83" w:rsidRDefault="00366E83" w:rsidP="00AD76F5">
            <w:pPr>
              <w:spacing w:after="0" w:line="240" w:lineRule="auto"/>
              <w:jc w:val="both"/>
              <w:rPr>
                <w:rFonts w:asciiTheme="minorHAnsi" w:eastAsia="Times New Roman" w:hAnsiTheme="minorHAnsi" w:cstheme="minorHAnsi"/>
                <w:color w:val="444444"/>
                <w:sz w:val="24"/>
                <w:szCs w:val="24"/>
                <w:lang w:eastAsia="el-GR"/>
              </w:rPr>
            </w:pPr>
          </w:p>
        </w:tc>
        <w:tc>
          <w:tcPr>
            <w:tcW w:w="4306" w:type="dxa"/>
            <w:tcBorders>
              <w:bottom w:val="single" w:sz="6" w:space="0" w:color="E5E5E5"/>
            </w:tcBorders>
            <w:shd w:val="clear" w:color="auto" w:fill="FFFFFF"/>
            <w:tcMar>
              <w:top w:w="75" w:type="dxa"/>
              <w:left w:w="150" w:type="dxa"/>
              <w:bottom w:w="75" w:type="dxa"/>
              <w:right w:w="150" w:type="dxa"/>
            </w:tcMar>
            <w:vAlign w:val="center"/>
          </w:tcPr>
          <w:p w:rsidR="00366E83" w:rsidRPr="00D469D1" w:rsidRDefault="00366E83" w:rsidP="00AD76F5">
            <w:pPr>
              <w:spacing w:after="0" w:line="240" w:lineRule="auto"/>
              <w:jc w:val="both"/>
              <w:rPr>
                <w:rFonts w:asciiTheme="minorHAnsi" w:eastAsia="Times New Roman" w:hAnsiTheme="minorHAnsi" w:cstheme="minorHAnsi"/>
                <w:color w:val="444444"/>
                <w:sz w:val="24"/>
                <w:szCs w:val="24"/>
                <w:lang w:eastAsia="el-GR"/>
              </w:rPr>
            </w:pPr>
          </w:p>
        </w:tc>
        <w:tc>
          <w:tcPr>
            <w:tcW w:w="0" w:type="auto"/>
            <w:shd w:val="clear" w:color="auto" w:fill="FFFFFF"/>
            <w:vAlign w:val="center"/>
            <w:hideMark/>
          </w:tcPr>
          <w:p w:rsidR="00366E83" w:rsidRPr="00366E83" w:rsidRDefault="00366E83" w:rsidP="00AD76F5">
            <w:pPr>
              <w:spacing w:after="0" w:line="240" w:lineRule="auto"/>
              <w:jc w:val="both"/>
              <w:rPr>
                <w:rFonts w:asciiTheme="minorHAnsi" w:eastAsia="Times New Roman" w:hAnsiTheme="minorHAnsi" w:cstheme="minorHAnsi"/>
                <w:sz w:val="24"/>
                <w:szCs w:val="24"/>
                <w:lang w:eastAsia="el-GR"/>
              </w:rPr>
            </w:pPr>
          </w:p>
        </w:tc>
        <w:tc>
          <w:tcPr>
            <w:tcW w:w="0" w:type="auto"/>
            <w:shd w:val="clear" w:color="auto" w:fill="FFFFFF"/>
            <w:vAlign w:val="center"/>
            <w:hideMark/>
          </w:tcPr>
          <w:p w:rsidR="00366E83" w:rsidRPr="00366E83" w:rsidRDefault="00366E83" w:rsidP="00AD76F5">
            <w:pPr>
              <w:spacing w:after="0" w:line="240" w:lineRule="auto"/>
              <w:jc w:val="both"/>
              <w:rPr>
                <w:rFonts w:asciiTheme="minorHAnsi" w:eastAsia="Times New Roman" w:hAnsiTheme="minorHAnsi" w:cstheme="minorHAnsi"/>
                <w:sz w:val="24"/>
                <w:szCs w:val="24"/>
                <w:lang w:eastAsia="el-GR"/>
              </w:rPr>
            </w:pPr>
          </w:p>
        </w:tc>
      </w:tr>
    </w:tbl>
    <w:p w:rsidR="00996B47" w:rsidRPr="0019227C" w:rsidRDefault="00996B47" w:rsidP="00996B47">
      <w:pPr>
        <w:spacing w:after="0" w:line="240" w:lineRule="auto"/>
        <w:rPr>
          <w:sz w:val="24"/>
          <w:szCs w:val="24"/>
        </w:rPr>
      </w:pPr>
    </w:p>
    <w:sectPr w:rsidR="00996B47" w:rsidRPr="0019227C" w:rsidSect="00E83B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50628"/>
    <w:multiLevelType w:val="multilevel"/>
    <w:tmpl w:val="CDDE6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73405"/>
    <w:multiLevelType w:val="singleLevel"/>
    <w:tmpl w:val="B8E6D6D6"/>
    <w:lvl w:ilvl="0">
      <w:start w:val="1"/>
      <w:numFmt w:val="decimal"/>
      <w:lvlText w:val="%1."/>
      <w:legacy w:legacy="1" w:legacySpace="0" w:legacyIndent="321"/>
      <w:lvlJc w:val="left"/>
      <w:rPr>
        <w:rFonts w:ascii="Times New Roman" w:hAnsi="Times New Roman" w:cs="Times New Roman" w:hint="default"/>
      </w:rPr>
    </w:lvl>
  </w:abstractNum>
  <w:abstractNum w:abstractNumId="2">
    <w:nsid w:val="1AA56417"/>
    <w:multiLevelType w:val="hybridMultilevel"/>
    <w:tmpl w:val="1E1C87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5D4153"/>
    <w:multiLevelType w:val="hybridMultilevel"/>
    <w:tmpl w:val="C1402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7546C32"/>
    <w:multiLevelType w:val="singleLevel"/>
    <w:tmpl w:val="1E249864"/>
    <w:lvl w:ilvl="0">
      <w:start w:val="1"/>
      <w:numFmt w:val="decimal"/>
      <w:lvlText w:val="%1."/>
      <w:legacy w:legacy="1" w:legacySpace="0" w:legacyIndent="346"/>
      <w:lvlJc w:val="left"/>
      <w:rPr>
        <w:rFonts w:ascii="Times New Roman" w:hAnsi="Times New Roman" w:cs="Times New Roman" w:hint="default"/>
      </w:rPr>
    </w:lvl>
  </w:abstractNum>
  <w:abstractNum w:abstractNumId="5">
    <w:nsid w:val="292358BA"/>
    <w:multiLevelType w:val="multilevel"/>
    <w:tmpl w:val="4B46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C224E"/>
    <w:multiLevelType w:val="multilevel"/>
    <w:tmpl w:val="9BCA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346C0"/>
    <w:multiLevelType w:val="multilevel"/>
    <w:tmpl w:val="E32C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31963"/>
    <w:multiLevelType w:val="singleLevel"/>
    <w:tmpl w:val="33605EAE"/>
    <w:lvl w:ilvl="0">
      <w:start w:val="1"/>
      <w:numFmt w:val="decimal"/>
      <w:lvlText w:val="%1."/>
      <w:legacy w:legacy="1" w:legacySpace="0" w:legacyIndent="336"/>
      <w:lvlJc w:val="left"/>
      <w:rPr>
        <w:rFonts w:ascii="Times New Roman" w:hAnsi="Times New Roman" w:cs="Times New Roman" w:hint="default"/>
      </w:rPr>
    </w:lvl>
  </w:abstractNum>
  <w:abstractNum w:abstractNumId="9">
    <w:nsid w:val="481C1346"/>
    <w:multiLevelType w:val="multilevel"/>
    <w:tmpl w:val="569C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E00574"/>
    <w:multiLevelType w:val="multilevel"/>
    <w:tmpl w:val="D2D83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F369A6"/>
    <w:multiLevelType w:val="multilevel"/>
    <w:tmpl w:val="C87A7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2C22FF"/>
    <w:multiLevelType w:val="hybridMultilevel"/>
    <w:tmpl w:val="7FA09C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8707E70"/>
    <w:multiLevelType w:val="multilevel"/>
    <w:tmpl w:val="B258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9C5056"/>
    <w:multiLevelType w:val="hybridMultilevel"/>
    <w:tmpl w:val="8556AAF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737E7C8A"/>
    <w:multiLevelType w:val="multilevel"/>
    <w:tmpl w:val="1D5E1C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7E5E34"/>
    <w:multiLevelType w:val="multilevel"/>
    <w:tmpl w:val="5D74A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343735"/>
    <w:multiLevelType w:val="hybridMultilevel"/>
    <w:tmpl w:val="1F066964"/>
    <w:lvl w:ilvl="0" w:tplc="68865E4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E9D3008"/>
    <w:multiLevelType w:val="hybridMultilevel"/>
    <w:tmpl w:val="0D5001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1"/>
    <w:lvlOverride w:ilvl="0">
      <w:lvl w:ilvl="0">
        <w:start w:val="1"/>
        <w:numFmt w:val="decimal"/>
        <w:lvlText w:val="%1."/>
        <w:legacy w:legacy="1" w:legacySpace="0" w:legacyIndent="322"/>
        <w:lvlJc w:val="left"/>
        <w:rPr>
          <w:rFonts w:ascii="Times New Roman" w:hAnsi="Times New Roman" w:cs="Times New Roman" w:hint="default"/>
        </w:rPr>
      </w:lvl>
    </w:lvlOverride>
  </w:num>
  <w:num w:numId="5">
    <w:abstractNumId w:val="4"/>
  </w:num>
  <w:num w:numId="6">
    <w:abstractNumId w:val="8"/>
  </w:num>
  <w:num w:numId="7">
    <w:abstractNumId w:val="3"/>
  </w:num>
  <w:num w:numId="8">
    <w:abstractNumId w:val="10"/>
  </w:num>
  <w:num w:numId="9">
    <w:abstractNumId w:val="15"/>
  </w:num>
  <w:num w:numId="10">
    <w:abstractNumId w:val="16"/>
  </w:num>
  <w:num w:numId="11">
    <w:abstractNumId w:val="5"/>
  </w:num>
  <w:num w:numId="12">
    <w:abstractNumId w:val="0"/>
  </w:num>
  <w:num w:numId="13">
    <w:abstractNumId w:val="7"/>
  </w:num>
  <w:num w:numId="14">
    <w:abstractNumId w:val="9"/>
  </w:num>
  <w:num w:numId="15">
    <w:abstractNumId w:val="11"/>
  </w:num>
  <w:num w:numId="16">
    <w:abstractNumId w:val="6"/>
  </w:num>
  <w:num w:numId="17">
    <w:abstractNumId w:val="13"/>
  </w:num>
  <w:num w:numId="18">
    <w:abstractNumId w:val="18"/>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23"/>
    <w:rsid w:val="00017F0E"/>
    <w:rsid w:val="00137367"/>
    <w:rsid w:val="00166ED0"/>
    <w:rsid w:val="001819CB"/>
    <w:rsid w:val="0019227C"/>
    <w:rsid w:val="00193760"/>
    <w:rsid w:val="001B23C7"/>
    <w:rsid w:val="002952A2"/>
    <w:rsid w:val="002D5823"/>
    <w:rsid w:val="00366E83"/>
    <w:rsid w:val="00397997"/>
    <w:rsid w:val="004572DF"/>
    <w:rsid w:val="00475FFA"/>
    <w:rsid w:val="004C60C3"/>
    <w:rsid w:val="005322DE"/>
    <w:rsid w:val="00535304"/>
    <w:rsid w:val="0056141F"/>
    <w:rsid w:val="00610EE5"/>
    <w:rsid w:val="00640634"/>
    <w:rsid w:val="00666F29"/>
    <w:rsid w:val="006D0C2A"/>
    <w:rsid w:val="007560E4"/>
    <w:rsid w:val="00786ACE"/>
    <w:rsid w:val="007C3A60"/>
    <w:rsid w:val="00865C3B"/>
    <w:rsid w:val="00866355"/>
    <w:rsid w:val="00957039"/>
    <w:rsid w:val="00996B47"/>
    <w:rsid w:val="00A3519F"/>
    <w:rsid w:val="00AD76F5"/>
    <w:rsid w:val="00B1411A"/>
    <w:rsid w:val="00B715A6"/>
    <w:rsid w:val="00C35465"/>
    <w:rsid w:val="00CB4BAE"/>
    <w:rsid w:val="00CF3FBB"/>
    <w:rsid w:val="00D469D1"/>
    <w:rsid w:val="00E0211C"/>
    <w:rsid w:val="00E32DE5"/>
    <w:rsid w:val="00E469D9"/>
    <w:rsid w:val="00E83B6A"/>
    <w:rsid w:val="00EA1B9E"/>
    <w:rsid w:val="00EF002E"/>
    <w:rsid w:val="00F12A90"/>
    <w:rsid w:val="00F974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63B73-9DFA-431D-8D22-0EE0DF52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B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7997"/>
    <w:pPr>
      <w:spacing w:after="0" w:line="240" w:lineRule="auto"/>
    </w:pPr>
    <w:rPr>
      <w:rFonts w:ascii="Segoe UI" w:hAnsi="Segoe UI" w:cs="Segoe UI"/>
      <w:sz w:val="18"/>
      <w:szCs w:val="18"/>
    </w:rPr>
  </w:style>
  <w:style w:type="character" w:customStyle="1" w:styleId="Char">
    <w:name w:val="Κείμενο πλαισίου Char"/>
    <w:link w:val="a3"/>
    <w:uiPriority w:val="99"/>
    <w:semiHidden/>
    <w:rsid w:val="00397997"/>
    <w:rPr>
      <w:rFonts w:ascii="Segoe UI" w:hAnsi="Segoe UI" w:cs="Segoe UI"/>
      <w:sz w:val="18"/>
      <w:szCs w:val="18"/>
    </w:rPr>
  </w:style>
  <w:style w:type="character" w:styleId="-">
    <w:name w:val="Hyperlink"/>
    <w:uiPriority w:val="99"/>
    <w:unhideWhenUsed/>
    <w:rsid w:val="00B715A6"/>
    <w:rPr>
      <w:color w:val="0000FF"/>
      <w:u w:val="single"/>
    </w:rPr>
  </w:style>
  <w:style w:type="paragraph" w:styleId="a4">
    <w:name w:val="List Paragraph"/>
    <w:basedOn w:val="a"/>
    <w:uiPriority w:val="34"/>
    <w:qFormat/>
    <w:rsid w:val="00A3519F"/>
    <w:pPr>
      <w:overflowPunct w:val="0"/>
      <w:autoSpaceDE w:val="0"/>
      <w:autoSpaceDN w:val="0"/>
      <w:adjustRightInd w:val="0"/>
      <w:spacing w:after="0" w:line="240" w:lineRule="auto"/>
      <w:ind w:left="720"/>
      <w:contextualSpacing/>
      <w:textAlignment w:val="baseline"/>
    </w:pPr>
    <w:rPr>
      <w:rFonts w:ascii="Courier New" w:eastAsia="Times New Roman" w:hAnsi="Courier New"/>
      <w:sz w:val="24"/>
      <w:szCs w:val="20"/>
      <w:lang w:eastAsia="el-GR"/>
    </w:rPr>
  </w:style>
  <w:style w:type="paragraph" w:styleId="Web">
    <w:name w:val="Normal (Web)"/>
    <w:basedOn w:val="a"/>
    <w:uiPriority w:val="99"/>
    <w:semiHidden/>
    <w:unhideWhenUsed/>
    <w:rsid w:val="001B23C7"/>
    <w:pPr>
      <w:spacing w:before="100" w:beforeAutospacing="1" w:after="100" w:afterAutospacing="1" w:line="240" w:lineRule="auto"/>
    </w:pPr>
    <w:rPr>
      <w:rFonts w:ascii="Times New Roman" w:eastAsia="Times New Roman" w:hAnsi="Times New Roman"/>
      <w:sz w:val="24"/>
      <w:szCs w:val="24"/>
      <w:lang w:eastAsia="el-GR"/>
    </w:rPr>
  </w:style>
  <w:style w:type="character" w:styleId="a5">
    <w:name w:val="Strong"/>
    <w:basedOn w:val="a0"/>
    <w:uiPriority w:val="22"/>
    <w:qFormat/>
    <w:rsid w:val="001B2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yamy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kolo@deyamyt.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MMATEIA\Documents\&#928;&#961;&#959;&#963;&#945;&#961;&#956;&#959;&#963;&#956;&#941;&#957;&#945;%20&#960;&#961;&#972;&#964;&#965;&#960;&#945;%20&#964;&#959;&#965;%20Office\LOGO%20NEO%20EMAIL.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 NEO EMAIL</Template>
  <TotalTime>10</TotalTime>
  <Pages>7</Pages>
  <Words>2397</Words>
  <Characters>12949</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15316</CharactersWithSpaces>
  <SharedDoc>false</SharedDoc>
  <HLinks>
    <vt:vector size="6" baseType="variant">
      <vt:variant>
        <vt:i4>7405656</vt:i4>
      </vt:variant>
      <vt:variant>
        <vt:i4>0</vt:i4>
      </vt:variant>
      <vt:variant>
        <vt:i4>0</vt:i4>
      </vt:variant>
      <vt:variant>
        <vt:i4>5</vt:i4>
      </vt:variant>
      <vt:variant>
        <vt:lpwstr>mailto:protokolo@deyamyt.gr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GRAMMATEIA</dc:creator>
  <cp:keywords/>
  <dc:description/>
  <cp:lastModifiedBy>GRAMMATEIA</cp:lastModifiedBy>
  <cp:revision>4</cp:revision>
  <cp:lastPrinted>2018-08-08T09:36:00Z</cp:lastPrinted>
  <dcterms:created xsi:type="dcterms:W3CDTF">2018-08-08T09:20:00Z</dcterms:created>
  <dcterms:modified xsi:type="dcterms:W3CDTF">2018-08-08T09:46:00Z</dcterms:modified>
</cp:coreProperties>
</file>