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B76" w:rsidRPr="001B5335" w:rsidRDefault="006A78BF" w:rsidP="00FD0B76">
      <w:pPr>
        <w:rPr>
          <w:rFonts w:ascii="Century Gothic" w:hAnsi="Century Gothic" w:cs="Arial"/>
          <w:sz w:val="22"/>
          <w:szCs w:val="22"/>
        </w:rPr>
      </w:pPr>
      <w:r w:rsidRPr="001B5335">
        <w:rPr>
          <w:rFonts w:ascii="Century Gothic" w:hAnsi="Century Gothic" w:cs="Arial"/>
          <w:noProof/>
          <w:sz w:val="22"/>
          <w:szCs w:val="22"/>
        </w:rPr>
        <w:drawing>
          <wp:inline distT="0" distB="0" distL="0" distR="0">
            <wp:extent cx="685800" cy="676275"/>
            <wp:effectExtent l="19050" t="0" r="0" b="0"/>
            <wp:docPr id="1" name="Εικόνα 1" descr="LOGO ΔΕΥΑ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ΔΕΥΑΛ"/>
                    <pic:cNvPicPr>
                      <a:picLocks noChangeAspect="1" noChangeArrowheads="1"/>
                    </pic:cNvPicPr>
                  </pic:nvPicPr>
                  <pic:blipFill>
                    <a:blip r:embed="rId6" cstate="print"/>
                    <a:srcRect/>
                    <a:stretch>
                      <a:fillRect/>
                    </a:stretch>
                  </pic:blipFill>
                  <pic:spPr bwMode="auto">
                    <a:xfrm>
                      <a:off x="0" y="0"/>
                      <a:ext cx="685800" cy="676275"/>
                    </a:xfrm>
                    <a:prstGeom prst="rect">
                      <a:avLst/>
                    </a:prstGeom>
                    <a:noFill/>
                    <a:ln w="9525">
                      <a:noFill/>
                      <a:miter lim="800000"/>
                      <a:headEnd/>
                      <a:tailEnd/>
                    </a:ln>
                  </pic:spPr>
                </pic:pic>
              </a:graphicData>
            </a:graphic>
          </wp:inline>
        </w:drawing>
      </w:r>
    </w:p>
    <w:tbl>
      <w:tblPr>
        <w:tblW w:w="0" w:type="auto"/>
        <w:tblInd w:w="108" w:type="dxa"/>
        <w:tblBorders>
          <w:top w:val="single" w:sz="2" w:space="0" w:color="3366FF"/>
          <w:left w:val="single" w:sz="2" w:space="0" w:color="3366FF"/>
          <w:bottom w:val="single" w:sz="2" w:space="0" w:color="3366FF"/>
          <w:right w:val="single" w:sz="2" w:space="0" w:color="3366FF"/>
          <w:insideH w:val="single" w:sz="2" w:space="0" w:color="3366FF"/>
          <w:insideV w:val="single" w:sz="2" w:space="0" w:color="3366FF"/>
        </w:tblBorders>
        <w:tblLook w:val="0000" w:firstRow="0" w:lastRow="0" w:firstColumn="0" w:lastColumn="0" w:noHBand="0" w:noVBand="0"/>
      </w:tblPr>
      <w:tblGrid>
        <w:gridCol w:w="8280"/>
      </w:tblGrid>
      <w:tr w:rsidR="00FD0B76" w:rsidRPr="001B5335">
        <w:trPr>
          <w:trHeight w:val="180"/>
        </w:trPr>
        <w:tc>
          <w:tcPr>
            <w:tcW w:w="8280" w:type="dxa"/>
            <w:tcBorders>
              <w:left w:val="nil"/>
              <w:bottom w:val="nil"/>
              <w:right w:val="nil"/>
            </w:tcBorders>
          </w:tcPr>
          <w:p w:rsidR="00FD0B76" w:rsidRPr="001B5335" w:rsidRDefault="00FD0B76" w:rsidP="008E18AE">
            <w:pPr>
              <w:rPr>
                <w:rFonts w:ascii="Century Gothic" w:hAnsi="Century Gothic" w:cs="Arial"/>
                <w:sz w:val="22"/>
                <w:szCs w:val="22"/>
              </w:rPr>
            </w:pPr>
            <w:r w:rsidRPr="001B5335">
              <w:rPr>
                <w:rFonts w:ascii="Century Gothic" w:hAnsi="Century Gothic" w:cs="Arial"/>
                <w:sz w:val="22"/>
                <w:szCs w:val="22"/>
              </w:rPr>
              <w:t xml:space="preserve"> </w:t>
            </w:r>
          </w:p>
        </w:tc>
      </w:tr>
    </w:tbl>
    <w:p w:rsidR="00FD0B76" w:rsidRPr="00A7770A" w:rsidRDefault="000430B1" w:rsidP="00FD0B76">
      <w:pPr>
        <w:spacing w:line="360" w:lineRule="auto"/>
        <w:rPr>
          <w:rFonts w:ascii="Century Gothic" w:hAnsi="Century Gothic" w:cs="Arial"/>
          <w:sz w:val="22"/>
          <w:szCs w:val="22"/>
        </w:rPr>
      </w:pPr>
      <w:r>
        <w:rPr>
          <w:rFonts w:ascii="Century Gothic" w:hAnsi="Century Gothic" w:cs="Arial"/>
          <w:sz w:val="22"/>
          <w:szCs w:val="22"/>
        </w:rPr>
        <w:t>ΔΙΑ</w:t>
      </w:r>
      <w:r w:rsidR="00FD0B76" w:rsidRPr="001B5335">
        <w:rPr>
          <w:rFonts w:ascii="Century Gothic" w:hAnsi="Century Gothic" w:cs="Arial"/>
          <w:sz w:val="22"/>
          <w:szCs w:val="22"/>
        </w:rPr>
        <w:t xml:space="preserve">ΔΗΜΟΤΙΚΗ ΕΠΙΧΕΙΡΗΣΗ </w:t>
      </w:r>
      <w:r w:rsidR="00FD0B76" w:rsidRPr="001B5335">
        <w:rPr>
          <w:rFonts w:ascii="Century Gothic" w:hAnsi="Century Gothic" w:cs="Arial"/>
          <w:sz w:val="22"/>
          <w:szCs w:val="22"/>
        </w:rPr>
        <w:tab/>
      </w:r>
      <w:r w:rsidR="00FD0B76" w:rsidRPr="001B5335">
        <w:rPr>
          <w:rFonts w:ascii="Century Gothic" w:hAnsi="Century Gothic" w:cs="Arial"/>
          <w:sz w:val="22"/>
          <w:szCs w:val="22"/>
        </w:rPr>
        <w:tab/>
      </w:r>
      <w:r w:rsidR="00FD0B76" w:rsidRPr="001B5335">
        <w:rPr>
          <w:rFonts w:ascii="Century Gothic" w:hAnsi="Century Gothic" w:cs="Arial"/>
          <w:sz w:val="22"/>
          <w:szCs w:val="22"/>
        </w:rPr>
        <w:tab/>
      </w:r>
      <w:r w:rsidR="00FD0B76" w:rsidRPr="001B5335">
        <w:rPr>
          <w:rFonts w:ascii="Century Gothic" w:hAnsi="Century Gothic" w:cs="Arial"/>
          <w:sz w:val="22"/>
          <w:szCs w:val="22"/>
        </w:rPr>
        <w:tab/>
      </w:r>
      <w:r w:rsidR="00FD0B76" w:rsidRPr="001B5335">
        <w:rPr>
          <w:rFonts w:ascii="Century Gothic" w:hAnsi="Century Gothic" w:cs="Arial"/>
          <w:sz w:val="22"/>
          <w:szCs w:val="22"/>
        </w:rPr>
        <w:tab/>
        <w:t xml:space="preserve">Μυτιλήνη  </w:t>
      </w:r>
      <w:r w:rsidR="006D47AD" w:rsidRPr="00A7770A">
        <w:rPr>
          <w:rFonts w:ascii="Century Gothic" w:hAnsi="Century Gothic" w:cs="Arial"/>
          <w:sz w:val="22"/>
          <w:szCs w:val="22"/>
        </w:rPr>
        <w:t>09-</w:t>
      </w:r>
      <w:r w:rsidR="00A7770A">
        <w:rPr>
          <w:rFonts w:ascii="Century Gothic" w:hAnsi="Century Gothic" w:cs="Arial"/>
          <w:sz w:val="22"/>
          <w:szCs w:val="22"/>
        </w:rPr>
        <w:t>03</w:t>
      </w:r>
      <w:r w:rsidR="005B319E" w:rsidRPr="00A7770A">
        <w:rPr>
          <w:rFonts w:ascii="Century Gothic" w:hAnsi="Century Gothic" w:cs="Arial"/>
          <w:sz w:val="22"/>
          <w:szCs w:val="22"/>
        </w:rPr>
        <w:t>-202</w:t>
      </w:r>
      <w:r w:rsidR="00A7770A">
        <w:rPr>
          <w:rFonts w:ascii="Century Gothic" w:hAnsi="Century Gothic" w:cs="Arial"/>
          <w:sz w:val="22"/>
          <w:szCs w:val="22"/>
        </w:rPr>
        <w:t>2</w:t>
      </w:r>
    </w:p>
    <w:p w:rsidR="00B315CB" w:rsidRPr="00A7770A" w:rsidRDefault="00FD0B76" w:rsidP="00FD0B76">
      <w:pPr>
        <w:spacing w:line="360" w:lineRule="auto"/>
        <w:rPr>
          <w:rFonts w:ascii="Century Gothic" w:hAnsi="Century Gothic" w:cs="Arial"/>
          <w:sz w:val="22"/>
          <w:szCs w:val="22"/>
        </w:rPr>
      </w:pPr>
      <w:r w:rsidRPr="001B5335">
        <w:rPr>
          <w:rFonts w:ascii="Century Gothic" w:hAnsi="Century Gothic" w:cs="Arial"/>
          <w:sz w:val="22"/>
          <w:szCs w:val="22"/>
        </w:rPr>
        <w:t>ΥΔΡΕΥΣΗΣ ΑΠΟΧΕΤΕΥΣΗΣ</w:t>
      </w:r>
      <w:r w:rsidRPr="001B5335">
        <w:rPr>
          <w:rFonts w:ascii="Century Gothic" w:hAnsi="Century Gothic" w:cs="Arial"/>
          <w:sz w:val="22"/>
          <w:szCs w:val="22"/>
        </w:rPr>
        <w:tab/>
      </w:r>
      <w:r w:rsidRPr="001B5335">
        <w:rPr>
          <w:rFonts w:ascii="Century Gothic" w:hAnsi="Century Gothic" w:cs="Arial"/>
          <w:sz w:val="22"/>
          <w:szCs w:val="22"/>
        </w:rPr>
        <w:tab/>
      </w:r>
      <w:r w:rsidRPr="001B5335">
        <w:rPr>
          <w:rFonts w:ascii="Century Gothic" w:hAnsi="Century Gothic" w:cs="Arial"/>
          <w:sz w:val="22"/>
          <w:szCs w:val="22"/>
        </w:rPr>
        <w:tab/>
      </w:r>
      <w:r w:rsidRPr="001B5335">
        <w:rPr>
          <w:rFonts w:ascii="Century Gothic" w:hAnsi="Century Gothic" w:cs="Arial"/>
          <w:sz w:val="22"/>
          <w:szCs w:val="22"/>
        </w:rPr>
        <w:tab/>
      </w:r>
      <w:r w:rsidR="00DD28DB">
        <w:rPr>
          <w:rFonts w:ascii="Century Gothic" w:hAnsi="Century Gothic" w:cs="Arial"/>
          <w:sz w:val="22"/>
          <w:szCs w:val="22"/>
        </w:rPr>
        <w:t xml:space="preserve">         </w:t>
      </w:r>
      <w:r w:rsidR="0022295D">
        <w:rPr>
          <w:rFonts w:ascii="Century Gothic" w:hAnsi="Century Gothic" w:cs="Arial"/>
          <w:sz w:val="22"/>
          <w:szCs w:val="22"/>
        </w:rPr>
        <w:t xml:space="preserve"> </w:t>
      </w:r>
      <w:r w:rsidR="00DD28DB">
        <w:rPr>
          <w:rFonts w:ascii="Century Gothic" w:hAnsi="Century Gothic" w:cs="Arial"/>
          <w:sz w:val="22"/>
          <w:szCs w:val="22"/>
        </w:rPr>
        <w:t xml:space="preserve">  </w:t>
      </w:r>
      <w:proofErr w:type="spellStart"/>
      <w:r w:rsidR="00D60139">
        <w:rPr>
          <w:rFonts w:ascii="Century Gothic" w:hAnsi="Century Gothic" w:cs="Arial"/>
          <w:sz w:val="22"/>
          <w:szCs w:val="22"/>
        </w:rPr>
        <w:t>Αριθ.πρωτ</w:t>
      </w:r>
      <w:proofErr w:type="spellEnd"/>
      <w:r w:rsidR="00D60139">
        <w:rPr>
          <w:rFonts w:ascii="Century Gothic" w:hAnsi="Century Gothic" w:cs="Arial"/>
          <w:sz w:val="22"/>
          <w:szCs w:val="22"/>
        </w:rPr>
        <w:t>: 2724</w:t>
      </w:r>
    </w:p>
    <w:p w:rsidR="00830A87" w:rsidRDefault="00FD0B76" w:rsidP="00D871D0">
      <w:pPr>
        <w:spacing w:line="360" w:lineRule="auto"/>
        <w:rPr>
          <w:rFonts w:ascii="Century Gothic" w:hAnsi="Century Gothic"/>
          <w:sz w:val="22"/>
          <w:szCs w:val="22"/>
          <w:u w:val="single"/>
        </w:rPr>
      </w:pPr>
      <w:r w:rsidRPr="001B5335">
        <w:rPr>
          <w:rFonts w:ascii="Century Gothic" w:hAnsi="Century Gothic" w:cs="Arial"/>
          <w:sz w:val="22"/>
          <w:szCs w:val="22"/>
        </w:rPr>
        <w:tab/>
        <w:t>ΛΕΣΒΟΥ</w:t>
      </w:r>
    </w:p>
    <w:p w:rsidR="00830A87" w:rsidRDefault="00830A87" w:rsidP="00FD0B76">
      <w:pPr>
        <w:spacing w:line="360" w:lineRule="auto"/>
        <w:jc w:val="center"/>
        <w:rPr>
          <w:rFonts w:ascii="Century Gothic" w:hAnsi="Century Gothic"/>
          <w:sz w:val="22"/>
          <w:szCs w:val="22"/>
          <w:u w:val="single"/>
        </w:rPr>
      </w:pPr>
    </w:p>
    <w:p w:rsidR="00830A87" w:rsidRPr="004847EB" w:rsidRDefault="00830A87" w:rsidP="00FD0B76">
      <w:pPr>
        <w:spacing w:line="360" w:lineRule="auto"/>
        <w:jc w:val="center"/>
        <w:rPr>
          <w:rFonts w:ascii="Century Gothic" w:hAnsi="Century Gothic"/>
          <w:b/>
          <w:spacing w:val="72"/>
          <w:sz w:val="22"/>
          <w:szCs w:val="22"/>
        </w:rPr>
      </w:pPr>
    </w:p>
    <w:p w:rsidR="009F56FB" w:rsidRPr="004847EB" w:rsidRDefault="009F56FB" w:rsidP="00FD0B76">
      <w:pPr>
        <w:spacing w:line="360" w:lineRule="auto"/>
        <w:jc w:val="center"/>
        <w:rPr>
          <w:rFonts w:ascii="Century Gothic" w:hAnsi="Century Gothic"/>
          <w:b/>
          <w:spacing w:val="72"/>
          <w:sz w:val="22"/>
          <w:szCs w:val="22"/>
        </w:rPr>
      </w:pPr>
    </w:p>
    <w:p w:rsidR="005B319E" w:rsidRDefault="00FD0B76" w:rsidP="005B319E">
      <w:pPr>
        <w:spacing w:line="360" w:lineRule="auto"/>
        <w:jc w:val="center"/>
        <w:rPr>
          <w:rFonts w:ascii="Century Gothic" w:hAnsi="Century Gothic"/>
          <w:sz w:val="22"/>
          <w:szCs w:val="22"/>
        </w:rPr>
      </w:pPr>
      <w:r w:rsidRPr="001B5335">
        <w:rPr>
          <w:rFonts w:ascii="Century Gothic" w:hAnsi="Century Gothic"/>
          <w:b/>
          <w:spacing w:val="72"/>
          <w:sz w:val="22"/>
          <w:szCs w:val="22"/>
        </w:rPr>
        <w:t>ΔΕΛΤΙΟ ΤΥΠΟΥ</w:t>
      </w:r>
    </w:p>
    <w:p w:rsidR="005B319E" w:rsidRDefault="005B319E" w:rsidP="005B319E">
      <w:pPr>
        <w:spacing w:line="360" w:lineRule="auto"/>
        <w:jc w:val="center"/>
        <w:rPr>
          <w:rFonts w:ascii="Century Gothic" w:hAnsi="Century Gothic"/>
          <w:b/>
          <w:bCs/>
          <w:sz w:val="22"/>
          <w:szCs w:val="22"/>
        </w:rPr>
      </w:pPr>
      <w:r w:rsidRPr="005B319E">
        <w:rPr>
          <w:rFonts w:ascii="Century Gothic" w:hAnsi="Century Gothic"/>
          <w:b/>
          <w:bCs/>
          <w:sz w:val="22"/>
          <w:szCs w:val="22"/>
        </w:rPr>
        <w:t xml:space="preserve">¨Επίσκεψη </w:t>
      </w:r>
      <w:r w:rsidR="00A7770A">
        <w:rPr>
          <w:rFonts w:ascii="Century Gothic" w:hAnsi="Century Gothic"/>
          <w:b/>
          <w:bCs/>
          <w:sz w:val="22"/>
          <w:szCs w:val="22"/>
        </w:rPr>
        <w:t>και συν</w:t>
      </w:r>
      <w:r w:rsidRPr="005B319E">
        <w:rPr>
          <w:rFonts w:ascii="Century Gothic" w:hAnsi="Century Gothic"/>
          <w:b/>
          <w:bCs/>
          <w:sz w:val="22"/>
          <w:szCs w:val="22"/>
        </w:rPr>
        <w:t>εργασία του κ. Χαράλαμπου Αθανασίου , Αντιπροέδρου της Βουλής των Ελλήνων και Βουλευτή Ν</w:t>
      </w:r>
      <w:r w:rsidR="00D64B3F">
        <w:rPr>
          <w:rFonts w:ascii="Century Gothic" w:hAnsi="Century Gothic"/>
          <w:b/>
          <w:bCs/>
          <w:sz w:val="22"/>
          <w:szCs w:val="22"/>
        </w:rPr>
        <w:t>ομού</w:t>
      </w:r>
      <w:r w:rsidRPr="005B319E">
        <w:rPr>
          <w:rFonts w:ascii="Century Gothic" w:hAnsi="Century Gothic"/>
          <w:b/>
          <w:bCs/>
          <w:sz w:val="22"/>
          <w:szCs w:val="22"/>
        </w:rPr>
        <w:t xml:space="preserve"> Λέσβου</w:t>
      </w:r>
      <w:r w:rsidR="00D871D0">
        <w:rPr>
          <w:rFonts w:ascii="Century Gothic" w:hAnsi="Century Gothic"/>
          <w:b/>
          <w:bCs/>
          <w:sz w:val="22"/>
          <w:szCs w:val="22"/>
        </w:rPr>
        <w:t xml:space="preserve"> στη ΔΕΥΑ Λέσβου</w:t>
      </w:r>
      <w:r w:rsidRPr="005B319E">
        <w:rPr>
          <w:rFonts w:ascii="Century Gothic" w:hAnsi="Century Gothic"/>
          <w:b/>
          <w:bCs/>
          <w:sz w:val="22"/>
          <w:szCs w:val="22"/>
        </w:rPr>
        <w:t>.¨</w:t>
      </w:r>
    </w:p>
    <w:p w:rsidR="005B319E" w:rsidRDefault="005B319E" w:rsidP="005B319E">
      <w:pPr>
        <w:spacing w:line="360" w:lineRule="auto"/>
        <w:jc w:val="center"/>
        <w:rPr>
          <w:rFonts w:ascii="Century Gothic" w:hAnsi="Century Gothic"/>
          <w:b/>
          <w:bCs/>
          <w:sz w:val="22"/>
          <w:szCs w:val="22"/>
        </w:rPr>
      </w:pPr>
    </w:p>
    <w:p w:rsidR="00B315CB" w:rsidRDefault="00A7770A" w:rsidP="00E71CA7">
      <w:pPr>
        <w:spacing w:line="360" w:lineRule="auto"/>
        <w:jc w:val="both"/>
        <w:rPr>
          <w:rFonts w:ascii="Century Gothic" w:hAnsi="Century Gothic"/>
          <w:sz w:val="22"/>
          <w:szCs w:val="22"/>
        </w:rPr>
      </w:pPr>
      <w:r>
        <w:rPr>
          <w:rFonts w:ascii="Century Gothic" w:hAnsi="Century Gothic"/>
          <w:sz w:val="22"/>
          <w:szCs w:val="22"/>
        </w:rPr>
        <w:t>Την Τρίτη 8 Μαρτίου 2022 ο κ. Χαράλαμπος Αθανασίου πραγμα</w:t>
      </w:r>
      <w:bookmarkStart w:id="0" w:name="_GoBack"/>
      <w:bookmarkEnd w:id="0"/>
      <w:r>
        <w:rPr>
          <w:rFonts w:ascii="Century Gothic" w:hAnsi="Century Gothic"/>
          <w:sz w:val="22"/>
          <w:szCs w:val="22"/>
        </w:rPr>
        <w:t xml:space="preserve">τοποίησε επίσκεψη στα γραφεία της ΔΕΥΑ Λέσβου, για συνεργασία με τον κ. Πρόεδρο της επιχείρησης κ. Γεώργιο Φλώρο και υπηρεσιακούς παράγοντες. </w:t>
      </w:r>
    </w:p>
    <w:p w:rsidR="00A7770A" w:rsidRDefault="00A7770A" w:rsidP="00E71CA7">
      <w:pPr>
        <w:spacing w:line="360" w:lineRule="auto"/>
        <w:jc w:val="both"/>
        <w:rPr>
          <w:rFonts w:ascii="Century Gothic" w:hAnsi="Century Gothic"/>
          <w:sz w:val="22"/>
          <w:szCs w:val="22"/>
        </w:rPr>
      </w:pPr>
    </w:p>
    <w:p w:rsidR="00A7770A" w:rsidRDefault="00A7770A" w:rsidP="00E71CA7">
      <w:pPr>
        <w:spacing w:line="360" w:lineRule="auto"/>
        <w:jc w:val="both"/>
        <w:rPr>
          <w:rFonts w:ascii="Century Gothic" w:hAnsi="Century Gothic"/>
          <w:sz w:val="22"/>
          <w:szCs w:val="22"/>
        </w:rPr>
      </w:pPr>
      <w:r>
        <w:rPr>
          <w:rFonts w:ascii="Century Gothic" w:hAnsi="Century Gothic"/>
          <w:sz w:val="22"/>
          <w:szCs w:val="22"/>
        </w:rPr>
        <w:t xml:space="preserve">Σε συνέχεια των επισκέψεων συνεργασίας και στα πλαίσια της συνεχούς βοήθειας του κ. Χαράλαμπου Αθανασίου, στη δρομολόγηση ενεργειών για ολοκλήρωση δράσεων της ΔΕΥΑ Λέσβου, ενημερώθηκε για την πορεία της ολοκλήρωσης των διαδικασιών υλοποίησης πράξεων κατασκευής συγχρηματοδοτούμενων έργων στην </w:t>
      </w:r>
      <w:proofErr w:type="spellStart"/>
      <w:r>
        <w:rPr>
          <w:rFonts w:ascii="Century Gothic" w:hAnsi="Century Gothic"/>
          <w:sz w:val="22"/>
          <w:szCs w:val="22"/>
        </w:rPr>
        <w:t>Αγιάσο</w:t>
      </w:r>
      <w:proofErr w:type="spellEnd"/>
      <w:r>
        <w:rPr>
          <w:rFonts w:ascii="Century Gothic" w:hAnsi="Century Gothic"/>
          <w:sz w:val="22"/>
          <w:szCs w:val="22"/>
        </w:rPr>
        <w:t>, στην Αγία Παρασκευή και στον Πολιχνίτο.</w:t>
      </w:r>
    </w:p>
    <w:p w:rsidR="00A7770A" w:rsidRDefault="00A7770A" w:rsidP="00E71CA7">
      <w:pPr>
        <w:spacing w:line="360" w:lineRule="auto"/>
        <w:jc w:val="both"/>
        <w:rPr>
          <w:rFonts w:ascii="Century Gothic" w:hAnsi="Century Gothic"/>
          <w:sz w:val="22"/>
          <w:szCs w:val="22"/>
        </w:rPr>
      </w:pPr>
    </w:p>
    <w:p w:rsidR="00B315CB" w:rsidRDefault="00A7770A" w:rsidP="00B315CB">
      <w:pPr>
        <w:spacing w:line="360" w:lineRule="auto"/>
        <w:jc w:val="both"/>
        <w:rPr>
          <w:rFonts w:ascii="Century Gothic" w:hAnsi="Century Gothic"/>
          <w:sz w:val="22"/>
          <w:szCs w:val="22"/>
        </w:rPr>
      </w:pPr>
      <w:r>
        <w:rPr>
          <w:rFonts w:ascii="Century Gothic" w:hAnsi="Century Gothic"/>
          <w:sz w:val="22"/>
          <w:szCs w:val="22"/>
        </w:rPr>
        <w:t>Ο Πρόεδρος και τα στελέχη της ΔΕΥΑΛ ενημέρωσαν τον κ. Χαράλαμπο Αθανασίου ότι σε συνέχεια των ενεργειών του, η ΔΕΥΑΛ θα υποβάλλει προτάσεις για χρηματοδότηση του Υπουργείου Περιβάλλοντος και Ενέργειας για την αναβάθμιση του περιβάλλοντος Νότιας περιοχής Δήμου Μυτιλήνης.</w:t>
      </w:r>
    </w:p>
    <w:p w:rsidR="00A7770A" w:rsidRDefault="00A7770A" w:rsidP="00B315CB">
      <w:pPr>
        <w:spacing w:line="360" w:lineRule="auto"/>
        <w:jc w:val="both"/>
        <w:rPr>
          <w:rFonts w:ascii="Century Gothic" w:hAnsi="Century Gothic"/>
          <w:sz w:val="22"/>
          <w:szCs w:val="22"/>
        </w:rPr>
      </w:pPr>
    </w:p>
    <w:p w:rsidR="00B315CB" w:rsidRPr="005B319E" w:rsidRDefault="00B315CB" w:rsidP="00B315CB">
      <w:pPr>
        <w:spacing w:line="360" w:lineRule="auto"/>
        <w:jc w:val="both"/>
        <w:rPr>
          <w:rFonts w:ascii="Century Gothic" w:hAnsi="Century Gothic"/>
          <w:sz w:val="22"/>
          <w:szCs w:val="22"/>
        </w:rPr>
      </w:pPr>
      <w:r>
        <w:rPr>
          <w:rFonts w:ascii="Century Gothic" w:hAnsi="Century Gothic"/>
          <w:sz w:val="22"/>
          <w:szCs w:val="22"/>
        </w:rPr>
        <w:t>Ο Πρόεδρος της ΔΕΥΑΛ ευχαρίστησε τον κ. Χαράλαμπο Αθανασίου , Αντιπρόεδρο της Βουλής των Ελλήνων και Βουλευτή Ν</w:t>
      </w:r>
      <w:r w:rsidR="00D64B3F">
        <w:rPr>
          <w:rFonts w:ascii="Century Gothic" w:hAnsi="Century Gothic"/>
          <w:sz w:val="22"/>
          <w:szCs w:val="22"/>
        </w:rPr>
        <w:t>ομού</w:t>
      </w:r>
      <w:r>
        <w:rPr>
          <w:rFonts w:ascii="Century Gothic" w:hAnsi="Century Gothic"/>
          <w:sz w:val="22"/>
          <w:szCs w:val="22"/>
        </w:rPr>
        <w:t xml:space="preserve"> Λέσβου για τη</w:t>
      </w:r>
      <w:r w:rsidR="00D871D0">
        <w:rPr>
          <w:rFonts w:ascii="Century Gothic" w:hAnsi="Century Gothic"/>
          <w:sz w:val="22"/>
          <w:szCs w:val="22"/>
        </w:rPr>
        <w:t xml:space="preserve"> συνδρομή του, τη</w:t>
      </w:r>
      <w:r>
        <w:rPr>
          <w:rFonts w:ascii="Century Gothic" w:hAnsi="Century Gothic"/>
          <w:sz w:val="22"/>
          <w:szCs w:val="22"/>
        </w:rPr>
        <w:t xml:space="preserve"> συνεργασία</w:t>
      </w:r>
      <w:r w:rsidR="00D871D0">
        <w:rPr>
          <w:rFonts w:ascii="Century Gothic" w:hAnsi="Century Gothic"/>
          <w:sz w:val="22"/>
          <w:szCs w:val="22"/>
        </w:rPr>
        <w:t xml:space="preserve"> και τη</w:t>
      </w:r>
      <w:r w:rsidR="00D64B3F">
        <w:rPr>
          <w:rFonts w:ascii="Century Gothic" w:hAnsi="Century Gothic"/>
          <w:sz w:val="22"/>
          <w:szCs w:val="22"/>
        </w:rPr>
        <w:t xml:space="preserve"> συνεχή</w:t>
      </w:r>
      <w:r>
        <w:rPr>
          <w:rFonts w:ascii="Century Gothic" w:hAnsi="Century Gothic"/>
          <w:sz w:val="22"/>
          <w:szCs w:val="22"/>
        </w:rPr>
        <w:t xml:space="preserve"> βοήθεια </w:t>
      </w:r>
      <w:r w:rsidR="00ED18BA">
        <w:rPr>
          <w:rFonts w:ascii="Century Gothic" w:hAnsi="Century Gothic"/>
          <w:sz w:val="22"/>
          <w:szCs w:val="22"/>
        </w:rPr>
        <w:t xml:space="preserve">του </w:t>
      </w:r>
      <w:r w:rsidR="00D871D0">
        <w:rPr>
          <w:rFonts w:ascii="Century Gothic" w:hAnsi="Century Gothic"/>
          <w:sz w:val="22"/>
          <w:szCs w:val="22"/>
        </w:rPr>
        <w:t>για την</w:t>
      </w:r>
      <w:r>
        <w:rPr>
          <w:rFonts w:ascii="Century Gothic" w:hAnsi="Century Gothic"/>
          <w:sz w:val="22"/>
          <w:szCs w:val="22"/>
        </w:rPr>
        <w:t xml:space="preserve"> επίλυση των προβλημάτων που αντιμετωπίζει η επιχείρηση.</w:t>
      </w:r>
    </w:p>
    <w:p w:rsidR="005B319E" w:rsidRDefault="005B319E" w:rsidP="00B315CB">
      <w:pPr>
        <w:ind w:firstLine="357"/>
        <w:jc w:val="both"/>
        <w:rPr>
          <w:rFonts w:ascii="Century Gothic" w:hAnsi="Century Gothic"/>
          <w:sz w:val="22"/>
          <w:szCs w:val="22"/>
        </w:rPr>
      </w:pPr>
    </w:p>
    <w:p w:rsidR="00D871D0" w:rsidRDefault="00D871D0" w:rsidP="00B315CB">
      <w:pPr>
        <w:ind w:firstLine="357"/>
        <w:jc w:val="both"/>
        <w:rPr>
          <w:rFonts w:ascii="Century Gothic" w:hAnsi="Century Gothic"/>
          <w:sz w:val="22"/>
          <w:szCs w:val="22"/>
        </w:rPr>
      </w:pPr>
    </w:p>
    <w:p w:rsidR="00A7770A" w:rsidRDefault="00A7770A" w:rsidP="00B315CB">
      <w:pPr>
        <w:ind w:firstLine="357"/>
        <w:jc w:val="both"/>
        <w:rPr>
          <w:rFonts w:ascii="Century Gothic" w:hAnsi="Century Gothic"/>
          <w:sz w:val="22"/>
          <w:szCs w:val="22"/>
        </w:rPr>
      </w:pPr>
    </w:p>
    <w:p w:rsidR="00D871D0" w:rsidRDefault="005B319E" w:rsidP="005B319E">
      <w:pPr>
        <w:spacing w:line="240" w:lineRule="exact"/>
        <w:ind w:firstLine="357"/>
        <w:jc w:val="both"/>
        <w:rPr>
          <w:rFonts w:ascii="Century Gothic" w:hAnsi="Century Gothic"/>
          <w:sz w:val="22"/>
          <w:szCs w:val="22"/>
        </w:rPr>
      </w:pPr>
      <w:r>
        <w:rPr>
          <w:rFonts w:ascii="Century Gothic" w:hAnsi="Century Gothic"/>
          <w:sz w:val="22"/>
          <w:szCs w:val="22"/>
        </w:rPr>
        <w:t xml:space="preserve"> </w:t>
      </w:r>
      <w:r w:rsidR="00830A87">
        <w:rPr>
          <w:rFonts w:ascii="Century Gothic" w:hAnsi="Century Gothic"/>
          <w:sz w:val="22"/>
          <w:szCs w:val="22"/>
        </w:rPr>
        <w:t xml:space="preserve">        </w:t>
      </w:r>
      <w:r w:rsidR="00D871D0">
        <w:rPr>
          <w:rFonts w:ascii="Century Gothic" w:hAnsi="Century Gothic"/>
          <w:sz w:val="22"/>
          <w:szCs w:val="22"/>
        </w:rPr>
        <w:t xml:space="preserve">                            </w:t>
      </w:r>
    </w:p>
    <w:p w:rsidR="00D871D0" w:rsidRDefault="00D871D0" w:rsidP="00D871D0">
      <w:pPr>
        <w:spacing w:line="240" w:lineRule="exact"/>
        <w:ind w:firstLine="357"/>
        <w:jc w:val="both"/>
        <w:rPr>
          <w:rFonts w:ascii="Century Gothic" w:hAnsi="Century Gothic"/>
          <w:sz w:val="22"/>
          <w:szCs w:val="22"/>
        </w:rPr>
      </w:pPr>
      <w:r>
        <w:rPr>
          <w:rFonts w:ascii="Century Gothic" w:hAnsi="Century Gothic"/>
          <w:sz w:val="22"/>
          <w:szCs w:val="22"/>
        </w:rPr>
        <w:t xml:space="preserve">                                                                                                    </w:t>
      </w:r>
    </w:p>
    <w:p w:rsidR="0062792A" w:rsidRPr="001C7D39" w:rsidRDefault="00D871D0" w:rsidP="00D871D0">
      <w:pPr>
        <w:spacing w:line="240" w:lineRule="exact"/>
        <w:ind w:firstLine="357"/>
        <w:jc w:val="both"/>
        <w:rPr>
          <w:rFonts w:ascii="Century Gothic" w:hAnsi="Century Gothic"/>
          <w:sz w:val="22"/>
          <w:szCs w:val="22"/>
        </w:rPr>
      </w:pPr>
      <w:r>
        <w:rPr>
          <w:rFonts w:ascii="Century Gothic" w:hAnsi="Century Gothic"/>
          <w:sz w:val="22"/>
          <w:szCs w:val="22"/>
        </w:rPr>
        <w:t xml:space="preserve">                                                                                                       </w:t>
      </w:r>
      <w:r w:rsidR="00830A87">
        <w:rPr>
          <w:rFonts w:ascii="Century Gothic" w:hAnsi="Century Gothic"/>
          <w:sz w:val="22"/>
          <w:szCs w:val="22"/>
        </w:rPr>
        <w:t xml:space="preserve">  </w:t>
      </w:r>
      <w:r>
        <w:rPr>
          <w:rFonts w:ascii="Century Gothic" w:hAnsi="Century Gothic"/>
          <w:sz w:val="22"/>
          <w:szCs w:val="22"/>
        </w:rPr>
        <w:t>Από τη ΔΕΥΑΛ</w:t>
      </w:r>
      <w:r w:rsidR="00122931">
        <w:rPr>
          <w:rFonts w:ascii="Century Gothic" w:hAnsi="Century Gothic"/>
          <w:sz w:val="22"/>
          <w:szCs w:val="22"/>
        </w:rPr>
        <w:t xml:space="preserve">                                </w:t>
      </w:r>
    </w:p>
    <w:sectPr w:rsidR="0062792A" w:rsidRPr="001C7D39" w:rsidSect="0096269F">
      <w:pgSz w:w="11906" w:h="16838"/>
      <w:pgMar w:top="719" w:right="2006" w:bottom="53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24956"/>
    <w:multiLevelType w:val="hybridMultilevel"/>
    <w:tmpl w:val="587879AA"/>
    <w:lvl w:ilvl="0" w:tplc="04080001">
      <w:start w:val="1"/>
      <w:numFmt w:val="bullet"/>
      <w:lvlText w:val=""/>
      <w:lvlJc w:val="left"/>
      <w:pPr>
        <w:tabs>
          <w:tab w:val="num" w:pos="1317"/>
        </w:tabs>
        <w:ind w:left="1317" w:hanging="360"/>
      </w:pPr>
      <w:rPr>
        <w:rFonts w:ascii="Symbol" w:hAnsi="Symbol" w:hint="default"/>
      </w:rPr>
    </w:lvl>
    <w:lvl w:ilvl="1" w:tplc="04080003" w:tentative="1">
      <w:start w:val="1"/>
      <w:numFmt w:val="bullet"/>
      <w:lvlText w:val="o"/>
      <w:lvlJc w:val="left"/>
      <w:pPr>
        <w:tabs>
          <w:tab w:val="num" w:pos="2037"/>
        </w:tabs>
        <w:ind w:left="2037" w:hanging="360"/>
      </w:pPr>
      <w:rPr>
        <w:rFonts w:ascii="Courier New" w:hAnsi="Courier New" w:cs="Courier New" w:hint="default"/>
      </w:rPr>
    </w:lvl>
    <w:lvl w:ilvl="2" w:tplc="04080005" w:tentative="1">
      <w:start w:val="1"/>
      <w:numFmt w:val="bullet"/>
      <w:lvlText w:val=""/>
      <w:lvlJc w:val="left"/>
      <w:pPr>
        <w:tabs>
          <w:tab w:val="num" w:pos="2757"/>
        </w:tabs>
        <w:ind w:left="2757" w:hanging="360"/>
      </w:pPr>
      <w:rPr>
        <w:rFonts w:ascii="Wingdings" w:hAnsi="Wingdings" w:hint="default"/>
      </w:rPr>
    </w:lvl>
    <w:lvl w:ilvl="3" w:tplc="04080001" w:tentative="1">
      <w:start w:val="1"/>
      <w:numFmt w:val="bullet"/>
      <w:lvlText w:val=""/>
      <w:lvlJc w:val="left"/>
      <w:pPr>
        <w:tabs>
          <w:tab w:val="num" w:pos="3477"/>
        </w:tabs>
        <w:ind w:left="3477" w:hanging="360"/>
      </w:pPr>
      <w:rPr>
        <w:rFonts w:ascii="Symbol" w:hAnsi="Symbol" w:hint="default"/>
      </w:rPr>
    </w:lvl>
    <w:lvl w:ilvl="4" w:tplc="04080003" w:tentative="1">
      <w:start w:val="1"/>
      <w:numFmt w:val="bullet"/>
      <w:lvlText w:val="o"/>
      <w:lvlJc w:val="left"/>
      <w:pPr>
        <w:tabs>
          <w:tab w:val="num" w:pos="4197"/>
        </w:tabs>
        <w:ind w:left="4197" w:hanging="360"/>
      </w:pPr>
      <w:rPr>
        <w:rFonts w:ascii="Courier New" w:hAnsi="Courier New" w:cs="Courier New" w:hint="default"/>
      </w:rPr>
    </w:lvl>
    <w:lvl w:ilvl="5" w:tplc="04080005" w:tentative="1">
      <w:start w:val="1"/>
      <w:numFmt w:val="bullet"/>
      <w:lvlText w:val=""/>
      <w:lvlJc w:val="left"/>
      <w:pPr>
        <w:tabs>
          <w:tab w:val="num" w:pos="4917"/>
        </w:tabs>
        <w:ind w:left="4917" w:hanging="360"/>
      </w:pPr>
      <w:rPr>
        <w:rFonts w:ascii="Wingdings" w:hAnsi="Wingdings" w:hint="default"/>
      </w:rPr>
    </w:lvl>
    <w:lvl w:ilvl="6" w:tplc="04080001" w:tentative="1">
      <w:start w:val="1"/>
      <w:numFmt w:val="bullet"/>
      <w:lvlText w:val=""/>
      <w:lvlJc w:val="left"/>
      <w:pPr>
        <w:tabs>
          <w:tab w:val="num" w:pos="5637"/>
        </w:tabs>
        <w:ind w:left="5637" w:hanging="360"/>
      </w:pPr>
      <w:rPr>
        <w:rFonts w:ascii="Symbol" w:hAnsi="Symbol" w:hint="default"/>
      </w:rPr>
    </w:lvl>
    <w:lvl w:ilvl="7" w:tplc="04080003" w:tentative="1">
      <w:start w:val="1"/>
      <w:numFmt w:val="bullet"/>
      <w:lvlText w:val="o"/>
      <w:lvlJc w:val="left"/>
      <w:pPr>
        <w:tabs>
          <w:tab w:val="num" w:pos="6357"/>
        </w:tabs>
        <w:ind w:left="6357" w:hanging="360"/>
      </w:pPr>
      <w:rPr>
        <w:rFonts w:ascii="Courier New" w:hAnsi="Courier New" w:cs="Courier New" w:hint="default"/>
      </w:rPr>
    </w:lvl>
    <w:lvl w:ilvl="8" w:tplc="04080005" w:tentative="1">
      <w:start w:val="1"/>
      <w:numFmt w:val="bullet"/>
      <w:lvlText w:val=""/>
      <w:lvlJc w:val="left"/>
      <w:pPr>
        <w:tabs>
          <w:tab w:val="num" w:pos="7077"/>
        </w:tabs>
        <w:ind w:left="7077" w:hanging="360"/>
      </w:pPr>
      <w:rPr>
        <w:rFonts w:ascii="Wingdings" w:hAnsi="Wingdings" w:hint="default"/>
      </w:rPr>
    </w:lvl>
  </w:abstractNum>
  <w:abstractNum w:abstractNumId="1" w15:restartNumberingAfterBreak="0">
    <w:nsid w:val="54BE3E5E"/>
    <w:multiLevelType w:val="hybridMultilevel"/>
    <w:tmpl w:val="99189B12"/>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640E34F9"/>
    <w:multiLevelType w:val="hybridMultilevel"/>
    <w:tmpl w:val="CDFCC5A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B76"/>
    <w:rsid w:val="00006B3C"/>
    <w:rsid w:val="000155D4"/>
    <w:rsid w:val="00036932"/>
    <w:rsid w:val="000430B1"/>
    <w:rsid w:val="00046F28"/>
    <w:rsid w:val="000502E9"/>
    <w:rsid w:val="000529F7"/>
    <w:rsid w:val="00082432"/>
    <w:rsid w:val="00086F8E"/>
    <w:rsid w:val="000C0526"/>
    <w:rsid w:val="00106072"/>
    <w:rsid w:val="00122931"/>
    <w:rsid w:val="00124089"/>
    <w:rsid w:val="00141B96"/>
    <w:rsid w:val="00196C9F"/>
    <w:rsid w:val="001B4B57"/>
    <w:rsid w:val="001B5335"/>
    <w:rsid w:val="001B7D8D"/>
    <w:rsid w:val="001C7D39"/>
    <w:rsid w:val="001D047A"/>
    <w:rsid w:val="00203455"/>
    <w:rsid w:val="00205639"/>
    <w:rsid w:val="002220B8"/>
    <w:rsid w:val="0022295D"/>
    <w:rsid w:val="00246CF6"/>
    <w:rsid w:val="00280977"/>
    <w:rsid w:val="00280FAB"/>
    <w:rsid w:val="002850C6"/>
    <w:rsid w:val="002B2170"/>
    <w:rsid w:val="002C4896"/>
    <w:rsid w:val="003270A7"/>
    <w:rsid w:val="00363EEC"/>
    <w:rsid w:val="003A495B"/>
    <w:rsid w:val="003B2E0C"/>
    <w:rsid w:val="003E1945"/>
    <w:rsid w:val="003F382C"/>
    <w:rsid w:val="00403B95"/>
    <w:rsid w:val="0043198A"/>
    <w:rsid w:val="00432769"/>
    <w:rsid w:val="00433333"/>
    <w:rsid w:val="004432FA"/>
    <w:rsid w:val="00456B04"/>
    <w:rsid w:val="00461B35"/>
    <w:rsid w:val="0046680B"/>
    <w:rsid w:val="004847EB"/>
    <w:rsid w:val="004A308B"/>
    <w:rsid w:val="004A502F"/>
    <w:rsid w:val="004C281C"/>
    <w:rsid w:val="00545C88"/>
    <w:rsid w:val="005523F0"/>
    <w:rsid w:val="00573719"/>
    <w:rsid w:val="00577FE8"/>
    <w:rsid w:val="00580090"/>
    <w:rsid w:val="005958EE"/>
    <w:rsid w:val="005B319E"/>
    <w:rsid w:val="005C1892"/>
    <w:rsid w:val="005E14EE"/>
    <w:rsid w:val="005F2512"/>
    <w:rsid w:val="006108F7"/>
    <w:rsid w:val="00614B38"/>
    <w:rsid w:val="00621973"/>
    <w:rsid w:val="0062792A"/>
    <w:rsid w:val="006313BC"/>
    <w:rsid w:val="0064229D"/>
    <w:rsid w:val="00670CB0"/>
    <w:rsid w:val="00671EF2"/>
    <w:rsid w:val="00672C7E"/>
    <w:rsid w:val="0068458F"/>
    <w:rsid w:val="00697617"/>
    <w:rsid w:val="006A78BF"/>
    <w:rsid w:val="006B4CC3"/>
    <w:rsid w:val="006B7882"/>
    <w:rsid w:val="006D47AD"/>
    <w:rsid w:val="00711957"/>
    <w:rsid w:val="007144EC"/>
    <w:rsid w:val="007402FB"/>
    <w:rsid w:val="00740767"/>
    <w:rsid w:val="00743B4A"/>
    <w:rsid w:val="00746E56"/>
    <w:rsid w:val="00780888"/>
    <w:rsid w:val="00781878"/>
    <w:rsid w:val="00782557"/>
    <w:rsid w:val="007D7D33"/>
    <w:rsid w:val="007F7C01"/>
    <w:rsid w:val="0080368A"/>
    <w:rsid w:val="008064DB"/>
    <w:rsid w:val="008100FB"/>
    <w:rsid w:val="00830A87"/>
    <w:rsid w:val="00831FC6"/>
    <w:rsid w:val="00843FA4"/>
    <w:rsid w:val="008545F8"/>
    <w:rsid w:val="0086258C"/>
    <w:rsid w:val="00891EA3"/>
    <w:rsid w:val="00893162"/>
    <w:rsid w:val="008957B2"/>
    <w:rsid w:val="008A2C8B"/>
    <w:rsid w:val="008C35D3"/>
    <w:rsid w:val="008D6CC5"/>
    <w:rsid w:val="008E18AE"/>
    <w:rsid w:val="008F7DBD"/>
    <w:rsid w:val="009222AC"/>
    <w:rsid w:val="009275CA"/>
    <w:rsid w:val="00930816"/>
    <w:rsid w:val="0093182B"/>
    <w:rsid w:val="00933AA1"/>
    <w:rsid w:val="009472E7"/>
    <w:rsid w:val="00956D26"/>
    <w:rsid w:val="0096269F"/>
    <w:rsid w:val="00972B8D"/>
    <w:rsid w:val="009B4D50"/>
    <w:rsid w:val="009B7044"/>
    <w:rsid w:val="009D16F9"/>
    <w:rsid w:val="009D4F66"/>
    <w:rsid w:val="009E1140"/>
    <w:rsid w:val="009E1A10"/>
    <w:rsid w:val="009E7615"/>
    <w:rsid w:val="009F56FB"/>
    <w:rsid w:val="00A056E8"/>
    <w:rsid w:val="00A1587F"/>
    <w:rsid w:val="00A2753E"/>
    <w:rsid w:val="00A51014"/>
    <w:rsid w:val="00A66784"/>
    <w:rsid w:val="00A7770A"/>
    <w:rsid w:val="00A96AF0"/>
    <w:rsid w:val="00AB4F75"/>
    <w:rsid w:val="00B0545F"/>
    <w:rsid w:val="00B26A4B"/>
    <w:rsid w:val="00B315CB"/>
    <w:rsid w:val="00B3558B"/>
    <w:rsid w:val="00B40408"/>
    <w:rsid w:val="00B72D04"/>
    <w:rsid w:val="00B7607E"/>
    <w:rsid w:val="00B908CD"/>
    <w:rsid w:val="00C05D40"/>
    <w:rsid w:val="00C33512"/>
    <w:rsid w:val="00C55C81"/>
    <w:rsid w:val="00C700AD"/>
    <w:rsid w:val="00C74993"/>
    <w:rsid w:val="00C76941"/>
    <w:rsid w:val="00C77628"/>
    <w:rsid w:val="00C962B6"/>
    <w:rsid w:val="00CC4D4D"/>
    <w:rsid w:val="00CE05F5"/>
    <w:rsid w:val="00CE0996"/>
    <w:rsid w:val="00D60139"/>
    <w:rsid w:val="00D64B3F"/>
    <w:rsid w:val="00D73AC0"/>
    <w:rsid w:val="00D871D0"/>
    <w:rsid w:val="00DA474E"/>
    <w:rsid w:val="00DA79FA"/>
    <w:rsid w:val="00DB19D8"/>
    <w:rsid w:val="00DB2C6C"/>
    <w:rsid w:val="00DB6434"/>
    <w:rsid w:val="00DD28DB"/>
    <w:rsid w:val="00DE0FF9"/>
    <w:rsid w:val="00DF4D2A"/>
    <w:rsid w:val="00E0282B"/>
    <w:rsid w:val="00E4422C"/>
    <w:rsid w:val="00E55FF0"/>
    <w:rsid w:val="00E64881"/>
    <w:rsid w:val="00E71CA7"/>
    <w:rsid w:val="00E74681"/>
    <w:rsid w:val="00EB6634"/>
    <w:rsid w:val="00ED18BA"/>
    <w:rsid w:val="00EE0831"/>
    <w:rsid w:val="00EE512A"/>
    <w:rsid w:val="00EF46F8"/>
    <w:rsid w:val="00F06F93"/>
    <w:rsid w:val="00F3116C"/>
    <w:rsid w:val="00F32B4A"/>
    <w:rsid w:val="00F41387"/>
    <w:rsid w:val="00F53406"/>
    <w:rsid w:val="00F547C3"/>
    <w:rsid w:val="00F607BD"/>
    <w:rsid w:val="00F61AE8"/>
    <w:rsid w:val="00F6638B"/>
    <w:rsid w:val="00F93918"/>
    <w:rsid w:val="00FC1C4E"/>
    <w:rsid w:val="00FC46E5"/>
    <w:rsid w:val="00FD0B76"/>
    <w:rsid w:val="00FE67C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2B536"/>
  <w15:docId w15:val="{C20D42D7-20DD-4E7D-8B13-3432CF1F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B76"/>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FD0B76"/>
    <w:rPr>
      <w:color w:val="0000FF"/>
      <w:u w:val="single"/>
    </w:rPr>
  </w:style>
  <w:style w:type="paragraph" w:styleId="a3">
    <w:name w:val="Block Text"/>
    <w:basedOn w:val="a"/>
    <w:rsid w:val="00B72D04"/>
    <w:pPr>
      <w:tabs>
        <w:tab w:val="left" w:pos="6600"/>
      </w:tabs>
      <w:spacing w:line="360" w:lineRule="auto"/>
      <w:ind w:left="840" w:right="925" w:firstLine="357"/>
    </w:pPr>
    <w:rPr>
      <w:rFonts w:ascii="Times New Roman" w:hAnsi="Times New Roman"/>
      <w:sz w:val="28"/>
    </w:rPr>
  </w:style>
  <w:style w:type="paragraph" w:styleId="a4">
    <w:name w:val="Balloon Text"/>
    <w:basedOn w:val="a"/>
    <w:semiHidden/>
    <w:rsid w:val="00780888"/>
    <w:rPr>
      <w:rFonts w:ascii="Tahoma" w:hAnsi="Tahoma" w:cs="Tahoma"/>
      <w:sz w:val="16"/>
      <w:szCs w:val="16"/>
    </w:rPr>
  </w:style>
  <w:style w:type="table" w:styleId="a5">
    <w:name w:val="Table Grid"/>
    <w:basedOn w:val="a1"/>
    <w:rsid w:val="00DE0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D6382-7D04-417D-B99D-7AD34C661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1368</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GRAMMATEIA</cp:lastModifiedBy>
  <cp:revision>2</cp:revision>
  <cp:lastPrinted>2021-12-09T11:44:00Z</cp:lastPrinted>
  <dcterms:created xsi:type="dcterms:W3CDTF">2022-03-09T10:18:00Z</dcterms:created>
  <dcterms:modified xsi:type="dcterms:W3CDTF">2022-03-09T10:18:00Z</dcterms:modified>
</cp:coreProperties>
</file>