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AD5795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6525F4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AD5795" w:rsidP="001220EB">
      <w:pPr>
        <w:jc w:val="both"/>
        <w:rPr>
          <w:sz w:val="24"/>
          <w:szCs w:val="24"/>
        </w:rPr>
      </w:pPr>
      <w:r>
        <w:rPr>
          <w:rStyle w:val="xdmh292"/>
        </w:rPr>
        <w:t>Μετά το πέρας των εργασιών της τοπ</w:t>
      </w:r>
      <w:r>
        <w:rPr>
          <w:rStyle w:val="xdmh292"/>
        </w:rPr>
        <w:t>οθέτησης των κατάλληλων φίλτρων</w:t>
      </w:r>
      <w:bookmarkStart w:id="0" w:name="_GoBack"/>
      <w:bookmarkEnd w:id="0"/>
      <w:r>
        <w:rPr>
          <w:rStyle w:val="xdmh292"/>
        </w:rPr>
        <w:t>, τον έλεγχο καταλληλότητας και των συνοδών έργων,η ΔΕΥΑΛ παραδίδει προς χρήση την γεώτρηση για την υδροδότηση του χωριού Πηγή.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6525F4"/>
    <w:rsid w:val="00690F49"/>
    <w:rsid w:val="007F1F82"/>
    <w:rsid w:val="00AD5795"/>
    <w:rsid w:val="00CE7D6F"/>
    <w:rsid w:val="00E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6997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01"/>
    <w:rPr>
      <w:rFonts w:ascii="Segoe UI" w:hAnsi="Segoe UI" w:cs="Segoe UI"/>
      <w:sz w:val="18"/>
      <w:szCs w:val="18"/>
    </w:rPr>
  </w:style>
  <w:style w:type="character" w:customStyle="1" w:styleId="xdmh292">
    <w:name w:val="xdmh292"/>
    <w:basedOn w:val="DefaultParagraphFont"/>
    <w:rsid w:val="00AD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2025-08-04T11:41:00Z</cp:lastPrinted>
  <dcterms:created xsi:type="dcterms:W3CDTF">2025-08-27T11:09:00Z</dcterms:created>
  <dcterms:modified xsi:type="dcterms:W3CDTF">2025-08-27T11:09:00Z</dcterms:modified>
</cp:coreProperties>
</file>