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76" w:rsidRPr="001B5335" w:rsidRDefault="006A78BF" w:rsidP="00FD0B76">
      <w:pPr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933450" cy="885825"/>
            <wp:effectExtent l="0" t="0" r="0" b="9525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 w:firstRow="0" w:lastRow="0" w:firstColumn="0" w:lastColumn="0" w:noHBand="0" w:noVBand="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533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:rsidR="00FD0B76" w:rsidRPr="00EE3DA3" w:rsidRDefault="00FD0B76" w:rsidP="00FD0B76">
      <w:pPr>
        <w:spacing w:line="360" w:lineRule="auto"/>
        <w:rPr>
          <w:rFonts w:ascii="Century Gothic" w:hAnsi="Century Gothic" w:cs="Arial"/>
          <w:szCs w:val="22"/>
        </w:rPr>
      </w:pPr>
      <w:r w:rsidRPr="00EE3DA3">
        <w:rPr>
          <w:rFonts w:ascii="Century Gothic" w:hAnsi="Century Gothic" w:cs="Arial"/>
          <w:szCs w:val="22"/>
        </w:rPr>
        <w:t>ΔΗΜ</w:t>
      </w:r>
      <w:r w:rsidR="000861D2" w:rsidRPr="00EE3DA3">
        <w:rPr>
          <w:rFonts w:ascii="Century Gothic" w:hAnsi="Century Gothic" w:cs="Arial"/>
          <w:szCs w:val="22"/>
        </w:rPr>
        <w:t xml:space="preserve">ΟΤΙΚΗ ΕΠΙΧΕΙΡΗΣΗ </w:t>
      </w:r>
      <w:r w:rsidR="000861D2" w:rsidRPr="00EE3DA3">
        <w:rPr>
          <w:rFonts w:ascii="Century Gothic" w:hAnsi="Century Gothic" w:cs="Arial"/>
          <w:szCs w:val="22"/>
        </w:rPr>
        <w:tab/>
      </w:r>
      <w:r w:rsidR="000861D2" w:rsidRPr="00EE3DA3">
        <w:rPr>
          <w:rFonts w:ascii="Century Gothic" w:hAnsi="Century Gothic" w:cs="Arial"/>
          <w:szCs w:val="22"/>
        </w:rPr>
        <w:tab/>
      </w:r>
      <w:r w:rsidR="000861D2" w:rsidRPr="00EE3DA3">
        <w:rPr>
          <w:rFonts w:ascii="Century Gothic" w:hAnsi="Century Gothic" w:cs="Arial"/>
          <w:szCs w:val="22"/>
        </w:rPr>
        <w:tab/>
      </w:r>
      <w:r w:rsidR="000861D2" w:rsidRPr="00EE3DA3">
        <w:rPr>
          <w:rFonts w:ascii="Century Gothic" w:hAnsi="Century Gothic" w:cs="Arial"/>
          <w:szCs w:val="22"/>
        </w:rPr>
        <w:tab/>
      </w:r>
      <w:r w:rsidR="000861D2" w:rsidRPr="00EE3DA3">
        <w:rPr>
          <w:rFonts w:ascii="Century Gothic" w:hAnsi="Century Gothic" w:cs="Arial"/>
          <w:szCs w:val="22"/>
        </w:rPr>
        <w:tab/>
      </w:r>
      <w:r w:rsidR="00EE3DA3" w:rsidRPr="00EE3DA3">
        <w:rPr>
          <w:rFonts w:ascii="Century Gothic" w:hAnsi="Century Gothic" w:cs="Arial"/>
          <w:szCs w:val="22"/>
        </w:rPr>
        <w:t>Μυτιλήνη 8/4/2021</w:t>
      </w:r>
    </w:p>
    <w:p w:rsidR="009F56FB" w:rsidRPr="00EE3DA3" w:rsidRDefault="00FD0B76" w:rsidP="00FD0B76">
      <w:pPr>
        <w:spacing w:line="360" w:lineRule="auto"/>
        <w:rPr>
          <w:rFonts w:ascii="Century Gothic" w:hAnsi="Century Gothic" w:cs="Arial"/>
          <w:szCs w:val="22"/>
        </w:rPr>
      </w:pPr>
      <w:r w:rsidRPr="00EE3DA3">
        <w:rPr>
          <w:rFonts w:ascii="Century Gothic" w:hAnsi="Century Gothic" w:cs="Arial"/>
          <w:szCs w:val="22"/>
        </w:rPr>
        <w:t>ΥΔΡΕΥΣΗΣ ΑΠΟΧΕΤΕΥΣΗΣ</w:t>
      </w:r>
      <w:r w:rsidRPr="00EE3DA3">
        <w:rPr>
          <w:rFonts w:ascii="Century Gothic" w:hAnsi="Century Gothic" w:cs="Arial"/>
          <w:szCs w:val="22"/>
        </w:rPr>
        <w:tab/>
      </w:r>
      <w:r w:rsidRPr="00EE3DA3">
        <w:rPr>
          <w:rFonts w:ascii="Century Gothic" w:hAnsi="Century Gothic" w:cs="Arial"/>
          <w:szCs w:val="22"/>
        </w:rPr>
        <w:tab/>
      </w:r>
      <w:r w:rsidRPr="00EE3DA3">
        <w:rPr>
          <w:rFonts w:ascii="Century Gothic" w:hAnsi="Century Gothic" w:cs="Arial"/>
          <w:szCs w:val="22"/>
        </w:rPr>
        <w:tab/>
      </w:r>
      <w:r w:rsidRPr="00EE3DA3">
        <w:rPr>
          <w:rFonts w:ascii="Century Gothic" w:hAnsi="Century Gothic" w:cs="Arial"/>
          <w:szCs w:val="22"/>
        </w:rPr>
        <w:tab/>
      </w:r>
      <w:r w:rsidR="00DD28DB" w:rsidRPr="00EE3DA3">
        <w:rPr>
          <w:rFonts w:ascii="Century Gothic" w:hAnsi="Century Gothic" w:cs="Arial"/>
          <w:szCs w:val="22"/>
        </w:rPr>
        <w:t xml:space="preserve">           </w:t>
      </w:r>
      <w:r w:rsidR="00EE3DA3" w:rsidRPr="00EE3DA3">
        <w:rPr>
          <w:rFonts w:ascii="Century Gothic" w:hAnsi="Century Gothic" w:cs="Arial"/>
          <w:szCs w:val="22"/>
        </w:rPr>
        <w:t>Α.Π.: 4598</w:t>
      </w:r>
    </w:p>
    <w:p w:rsidR="00FD0B76" w:rsidRPr="00EE3DA3" w:rsidRDefault="00FD0B76" w:rsidP="00FD0B76">
      <w:pPr>
        <w:spacing w:line="360" w:lineRule="auto"/>
        <w:rPr>
          <w:rFonts w:ascii="Century Gothic" w:hAnsi="Century Gothic" w:cs="Arial"/>
          <w:szCs w:val="22"/>
        </w:rPr>
      </w:pPr>
      <w:r w:rsidRPr="00EE3DA3">
        <w:rPr>
          <w:rFonts w:ascii="Century Gothic" w:hAnsi="Century Gothic" w:cs="Arial"/>
          <w:szCs w:val="22"/>
        </w:rPr>
        <w:t xml:space="preserve"> </w:t>
      </w:r>
      <w:r w:rsidRPr="00EE3DA3">
        <w:rPr>
          <w:rFonts w:ascii="Century Gothic" w:hAnsi="Century Gothic" w:cs="Arial"/>
          <w:szCs w:val="22"/>
        </w:rPr>
        <w:tab/>
        <w:t>ΛΕΣΒΟΥ</w:t>
      </w:r>
    </w:p>
    <w:p w:rsidR="00FD0B76" w:rsidRPr="00EE3DA3" w:rsidRDefault="00FD0B76" w:rsidP="00FD0B76">
      <w:pPr>
        <w:rPr>
          <w:rFonts w:ascii="Century Gothic" w:hAnsi="Century Gothic"/>
          <w:szCs w:val="22"/>
          <w:u w:val="single"/>
        </w:rPr>
      </w:pPr>
      <w:r w:rsidRPr="00EE3DA3">
        <w:rPr>
          <w:rFonts w:ascii="Century Gothic" w:hAnsi="Century Gothic"/>
          <w:szCs w:val="22"/>
        </w:rPr>
        <w:t xml:space="preserve"> </w:t>
      </w:r>
      <w:r w:rsidRPr="00EE3DA3">
        <w:rPr>
          <w:rFonts w:ascii="Century Gothic" w:hAnsi="Century Gothic"/>
          <w:szCs w:val="22"/>
          <w:u w:val="single"/>
        </w:rPr>
        <w:t>ΤΕΧΝΙΚΗ ΥΠΗΡΕΣΙΑ</w:t>
      </w:r>
    </w:p>
    <w:p w:rsidR="00FD0B76" w:rsidRPr="00EE3DA3" w:rsidRDefault="00FD0B76" w:rsidP="00FD0B76">
      <w:pPr>
        <w:jc w:val="both"/>
        <w:rPr>
          <w:rFonts w:ascii="Century Gothic" w:hAnsi="Century Gothic" w:cs="Arial"/>
          <w:sz w:val="20"/>
          <w:szCs w:val="22"/>
        </w:rPr>
      </w:pPr>
      <w:r w:rsidRPr="00EE3DA3">
        <w:rPr>
          <w:rFonts w:ascii="Century Gothic" w:hAnsi="Century Gothic"/>
          <w:sz w:val="20"/>
          <w:szCs w:val="22"/>
        </w:rPr>
        <w:t xml:space="preserve"> </w:t>
      </w:r>
      <w:proofErr w:type="spellStart"/>
      <w:r w:rsidRPr="00EE3DA3">
        <w:rPr>
          <w:rFonts w:ascii="Century Gothic" w:hAnsi="Century Gothic" w:cs="Arial"/>
          <w:sz w:val="20"/>
          <w:szCs w:val="22"/>
        </w:rPr>
        <w:t>Ταχ.Δ</w:t>
      </w:r>
      <w:proofErr w:type="spellEnd"/>
      <w:r w:rsidRPr="00EE3DA3">
        <w:rPr>
          <w:rFonts w:ascii="Century Gothic" w:hAnsi="Century Gothic" w:cs="Arial"/>
          <w:sz w:val="20"/>
          <w:szCs w:val="22"/>
        </w:rPr>
        <w:t>/</w:t>
      </w:r>
      <w:proofErr w:type="spellStart"/>
      <w:r w:rsidRPr="00EE3DA3">
        <w:rPr>
          <w:rFonts w:ascii="Century Gothic" w:hAnsi="Century Gothic" w:cs="Arial"/>
          <w:sz w:val="20"/>
          <w:szCs w:val="22"/>
        </w:rPr>
        <w:t>νση</w:t>
      </w:r>
      <w:proofErr w:type="spellEnd"/>
      <w:r w:rsidRPr="00EE3DA3">
        <w:rPr>
          <w:rFonts w:ascii="Century Gothic" w:hAnsi="Century Gothic" w:cs="Arial"/>
          <w:sz w:val="20"/>
          <w:szCs w:val="22"/>
        </w:rPr>
        <w:tab/>
        <w:t xml:space="preserve">: </w:t>
      </w:r>
      <w:proofErr w:type="spellStart"/>
      <w:r w:rsidRPr="00EE3DA3">
        <w:rPr>
          <w:rFonts w:ascii="Century Gothic" w:hAnsi="Century Gothic" w:cs="Arial"/>
          <w:sz w:val="20"/>
          <w:szCs w:val="22"/>
        </w:rPr>
        <w:t>Ελ.Βενιζέλου</w:t>
      </w:r>
      <w:proofErr w:type="spellEnd"/>
      <w:r w:rsidRPr="00EE3DA3">
        <w:rPr>
          <w:rFonts w:ascii="Century Gothic" w:hAnsi="Century Gothic" w:cs="Arial"/>
          <w:sz w:val="20"/>
          <w:szCs w:val="22"/>
        </w:rPr>
        <w:t xml:space="preserve"> 13-17</w:t>
      </w:r>
      <w:r w:rsidR="00CB73CE" w:rsidRPr="00EE3DA3">
        <w:rPr>
          <w:rFonts w:ascii="Century Gothic" w:hAnsi="Century Gothic" w:cs="Arial"/>
          <w:sz w:val="20"/>
          <w:szCs w:val="22"/>
        </w:rPr>
        <w:t xml:space="preserve">                                             </w:t>
      </w:r>
    </w:p>
    <w:p w:rsidR="00EE3DA3" w:rsidRPr="00EE3DA3" w:rsidRDefault="00FD0B76" w:rsidP="00FD0B76">
      <w:pPr>
        <w:jc w:val="both"/>
        <w:rPr>
          <w:rFonts w:ascii="Century Gothic" w:hAnsi="Century Gothic" w:cs="Arial"/>
          <w:sz w:val="20"/>
          <w:szCs w:val="22"/>
        </w:rPr>
      </w:pPr>
      <w:r w:rsidRPr="00EE3DA3">
        <w:rPr>
          <w:rFonts w:ascii="Century Gothic" w:hAnsi="Century Gothic" w:cs="Arial"/>
          <w:sz w:val="20"/>
          <w:szCs w:val="22"/>
        </w:rPr>
        <w:t>Ταχ.Κωδ.</w:t>
      </w:r>
      <w:r w:rsidRPr="00EE3DA3">
        <w:rPr>
          <w:rFonts w:ascii="Century Gothic" w:hAnsi="Century Gothic" w:cs="Arial"/>
          <w:sz w:val="20"/>
          <w:szCs w:val="22"/>
        </w:rPr>
        <w:tab/>
        <w:t>: 811 00 Μυτιλήνη</w:t>
      </w:r>
      <w:r w:rsidR="00CB73CE" w:rsidRPr="00EE3DA3">
        <w:rPr>
          <w:rFonts w:ascii="Century Gothic" w:hAnsi="Century Gothic" w:cs="Arial"/>
          <w:sz w:val="20"/>
          <w:szCs w:val="22"/>
        </w:rPr>
        <w:t xml:space="preserve">       </w:t>
      </w:r>
    </w:p>
    <w:p w:rsidR="00DB2C6C" w:rsidRPr="00EE3DA3" w:rsidRDefault="00CB73CE" w:rsidP="00FD0B76">
      <w:pPr>
        <w:jc w:val="both"/>
        <w:rPr>
          <w:rFonts w:ascii="Century Gothic" w:hAnsi="Century Gothic" w:cs="Arial"/>
          <w:sz w:val="20"/>
          <w:szCs w:val="22"/>
        </w:rPr>
      </w:pPr>
      <w:r w:rsidRPr="00EE3DA3">
        <w:rPr>
          <w:rFonts w:ascii="Century Gothic" w:hAnsi="Century Gothic" w:cs="Arial"/>
          <w:sz w:val="20"/>
          <w:szCs w:val="22"/>
        </w:rPr>
        <w:t xml:space="preserve">                                        </w:t>
      </w:r>
    </w:p>
    <w:p w:rsidR="00FD0B76" w:rsidRPr="00EE3DA3" w:rsidRDefault="00FD0B76" w:rsidP="00FD0B76">
      <w:pPr>
        <w:jc w:val="both"/>
        <w:rPr>
          <w:rFonts w:ascii="Century Gothic" w:hAnsi="Century Gothic" w:cs="Arial"/>
          <w:sz w:val="20"/>
          <w:szCs w:val="22"/>
        </w:rPr>
      </w:pPr>
      <w:r w:rsidRPr="00EE3DA3">
        <w:rPr>
          <w:rFonts w:ascii="Century Gothic" w:hAnsi="Century Gothic" w:cs="Arial"/>
          <w:sz w:val="20"/>
          <w:szCs w:val="22"/>
        </w:rPr>
        <w:t>Πληροφορίες</w:t>
      </w:r>
      <w:r w:rsidRPr="00EE3DA3">
        <w:rPr>
          <w:rFonts w:ascii="Century Gothic" w:hAnsi="Century Gothic" w:cs="Arial"/>
          <w:sz w:val="20"/>
          <w:szCs w:val="22"/>
        </w:rPr>
        <w:tab/>
        <w:t xml:space="preserve">: </w:t>
      </w:r>
      <w:r w:rsidR="009275CA" w:rsidRPr="00EE3DA3">
        <w:rPr>
          <w:rFonts w:ascii="Century Gothic" w:hAnsi="Century Gothic" w:cs="Arial"/>
          <w:sz w:val="20"/>
          <w:szCs w:val="22"/>
        </w:rPr>
        <w:t xml:space="preserve">Παναγιώτης </w:t>
      </w:r>
      <w:proofErr w:type="spellStart"/>
      <w:r w:rsidR="00210299" w:rsidRPr="00EE3DA3">
        <w:rPr>
          <w:rFonts w:ascii="Century Gothic" w:hAnsi="Century Gothic" w:cs="Arial"/>
          <w:sz w:val="20"/>
          <w:szCs w:val="22"/>
        </w:rPr>
        <w:t>Ματαρέλλης</w:t>
      </w:r>
      <w:proofErr w:type="spellEnd"/>
      <w:r w:rsidR="00210299" w:rsidRPr="00EE3DA3">
        <w:rPr>
          <w:rFonts w:ascii="Century Gothic" w:hAnsi="Century Gothic" w:cs="Arial"/>
          <w:sz w:val="20"/>
          <w:szCs w:val="22"/>
        </w:rPr>
        <w:t xml:space="preserve"> </w:t>
      </w:r>
      <w:r w:rsidR="009E7615" w:rsidRPr="00EE3DA3">
        <w:rPr>
          <w:rFonts w:ascii="Century Gothic" w:hAnsi="Century Gothic" w:cs="Arial"/>
          <w:sz w:val="20"/>
          <w:szCs w:val="22"/>
        </w:rPr>
        <w:t xml:space="preserve">                         </w:t>
      </w:r>
      <w:r w:rsidRPr="00EE3DA3">
        <w:rPr>
          <w:rFonts w:ascii="Century Gothic" w:hAnsi="Century Gothic" w:cs="Arial"/>
          <w:sz w:val="20"/>
          <w:szCs w:val="22"/>
        </w:rPr>
        <w:t xml:space="preserve"> </w:t>
      </w:r>
    </w:p>
    <w:p w:rsidR="00FD0B76" w:rsidRPr="00EE3DA3" w:rsidRDefault="00FD0B76" w:rsidP="00FD0B76">
      <w:pPr>
        <w:jc w:val="both"/>
        <w:rPr>
          <w:rFonts w:ascii="Century Gothic" w:hAnsi="Century Gothic" w:cs="Arial"/>
          <w:sz w:val="20"/>
          <w:szCs w:val="22"/>
        </w:rPr>
      </w:pPr>
      <w:r w:rsidRPr="00EE3DA3">
        <w:rPr>
          <w:rFonts w:ascii="Century Gothic" w:hAnsi="Century Gothic" w:cs="Arial"/>
          <w:sz w:val="20"/>
          <w:szCs w:val="22"/>
        </w:rPr>
        <w:t xml:space="preserve">Τηλέφωνο </w:t>
      </w:r>
      <w:r w:rsidRPr="00EE3DA3">
        <w:rPr>
          <w:rFonts w:ascii="Century Gothic" w:hAnsi="Century Gothic" w:cs="Arial"/>
          <w:sz w:val="20"/>
          <w:szCs w:val="22"/>
        </w:rPr>
        <w:tab/>
        <w:t xml:space="preserve">: </w:t>
      </w:r>
      <w:r w:rsidR="00A96AF0" w:rsidRPr="00EE3DA3">
        <w:rPr>
          <w:rFonts w:ascii="Century Gothic" w:hAnsi="Century Gothic" w:cs="Arial"/>
          <w:sz w:val="20"/>
          <w:szCs w:val="22"/>
        </w:rPr>
        <w:t>22510 24444</w:t>
      </w:r>
    </w:p>
    <w:p w:rsidR="00FD0B76" w:rsidRPr="00EE3DA3" w:rsidRDefault="00FD0B76" w:rsidP="00FD0B76">
      <w:pPr>
        <w:jc w:val="both"/>
        <w:rPr>
          <w:rFonts w:ascii="Century Gothic" w:hAnsi="Century Gothic" w:cs="Arial"/>
          <w:sz w:val="20"/>
          <w:szCs w:val="22"/>
        </w:rPr>
      </w:pPr>
      <w:r w:rsidRPr="00EE3DA3">
        <w:rPr>
          <w:rFonts w:ascii="Century Gothic" w:hAnsi="Century Gothic" w:cs="Arial"/>
          <w:sz w:val="20"/>
          <w:szCs w:val="22"/>
          <w:lang w:val="fr-FR"/>
        </w:rPr>
        <w:t>FAX</w:t>
      </w:r>
      <w:r w:rsidRPr="00EE3DA3">
        <w:rPr>
          <w:rFonts w:ascii="Century Gothic" w:hAnsi="Century Gothic" w:cs="Arial"/>
          <w:sz w:val="20"/>
          <w:szCs w:val="22"/>
        </w:rPr>
        <w:t xml:space="preserve"> </w:t>
      </w:r>
      <w:r w:rsidRPr="00EE3DA3">
        <w:rPr>
          <w:rFonts w:ascii="Century Gothic" w:hAnsi="Century Gothic" w:cs="Arial"/>
          <w:sz w:val="20"/>
          <w:szCs w:val="22"/>
        </w:rPr>
        <w:tab/>
      </w:r>
      <w:r w:rsidRPr="00EE3DA3">
        <w:rPr>
          <w:rFonts w:ascii="Century Gothic" w:hAnsi="Century Gothic" w:cs="Arial"/>
          <w:sz w:val="20"/>
          <w:szCs w:val="22"/>
        </w:rPr>
        <w:tab/>
        <w:t xml:space="preserve">: </w:t>
      </w:r>
      <w:r w:rsidR="00A96AF0" w:rsidRPr="00EE3DA3">
        <w:rPr>
          <w:rFonts w:ascii="Century Gothic" w:hAnsi="Century Gothic" w:cs="Arial"/>
          <w:sz w:val="20"/>
          <w:szCs w:val="22"/>
        </w:rPr>
        <w:t>22510 40121</w:t>
      </w:r>
    </w:p>
    <w:p w:rsidR="00DE0FF9" w:rsidRPr="00EE3DA3" w:rsidRDefault="00FD0B76" w:rsidP="00DE0FF9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EE3DA3">
        <w:rPr>
          <w:rFonts w:ascii="Century Gothic" w:hAnsi="Century Gothic" w:cs="Arial"/>
          <w:sz w:val="20"/>
          <w:szCs w:val="22"/>
          <w:lang w:val="de-DE"/>
        </w:rPr>
        <w:t>E</w:t>
      </w:r>
      <w:r w:rsidRPr="00EE3DA3">
        <w:rPr>
          <w:rFonts w:ascii="Century Gothic" w:hAnsi="Century Gothic" w:cs="Arial"/>
          <w:sz w:val="20"/>
          <w:szCs w:val="22"/>
          <w:lang w:val="en-US"/>
        </w:rPr>
        <w:t>-</w:t>
      </w:r>
      <w:r w:rsidRPr="00EE3DA3">
        <w:rPr>
          <w:rFonts w:ascii="Century Gothic" w:hAnsi="Century Gothic" w:cs="Arial"/>
          <w:sz w:val="20"/>
          <w:szCs w:val="22"/>
          <w:lang w:val="de-DE"/>
        </w:rPr>
        <w:t>mail</w:t>
      </w:r>
      <w:r w:rsidRPr="00EE3DA3">
        <w:rPr>
          <w:rFonts w:ascii="Century Gothic" w:hAnsi="Century Gothic" w:cs="Arial"/>
          <w:sz w:val="20"/>
          <w:szCs w:val="22"/>
          <w:lang w:val="en-US"/>
        </w:rPr>
        <w:t xml:space="preserve"> </w:t>
      </w:r>
      <w:r w:rsidRPr="00EE3DA3">
        <w:rPr>
          <w:rFonts w:ascii="Century Gothic" w:hAnsi="Century Gothic" w:cs="Arial"/>
          <w:sz w:val="20"/>
          <w:szCs w:val="22"/>
          <w:lang w:val="en-US"/>
        </w:rPr>
        <w:tab/>
      </w:r>
      <w:r w:rsidRPr="00EE3DA3">
        <w:rPr>
          <w:rFonts w:ascii="Century Gothic" w:hAnsi="Century Gothic" w:cs="Arial"/>
          <w:sz w:val="20"/>
          <w:szCs w:val="22"/>
          <w:lang w:val="en-US"/>
        </w:rPr>
        <w:tab/>
        <w:t xml:space="preserve">: </w:t>
      </w:r>
      <w:hyperlink r:id="rId7" w:history="1">
        <w:r w:rsidR="00EE3DA3" w:rsidRPr="00D04989">
          <w:rPr>
            <w:rStyle w:val="-"/>
            <w:rFonts w:ascii="Century Gothic" w:hAnsi="Century Gothic"/>
            <w:sz w:val="20"/>
            <w:szCs w:val="22"/>
            <w:lang w:val="en-US"/>
          </w:rPr>
          <w:t>protokolo</w:t>
        </w:r>
        <w:r w:rsidR="00EE3DA3" w:rsidRPr="00D04989">
          <w:rPr>
            <w:rStyle w:val="-"/>
            <w:rFonts w:ascii="Century Gothic" w:hAnsi="Century Gothic" w:cs="Arial"/>
            <w:sz w:val="20"/>
            <w:szCs w:val="22"/>
            <w:lang w:val="de-DE"/>
          </w:rPr>
          <w:t>@deyamyt.gr</w:t>
        </w:r>
        <w:r w:rsidR="00EE3DA3" w:rsidRPr="00D04989">
          <w:rPr>
            <w:rStyle w:val="-"/>
            <w:rFonts w:ascii="Century Gothic" w:hAnsi="Century Gothic" w:cs="Arial"/>
            <w:sz w:val="20"/>
            <w:szCs w:val="22"/>
            <w:lang w:val="en-US"/>
          </w:rPr>
          <w:t xml:space="preserve">      </w:t>
        </w:r>
      </w:hyperlink>
      <w:r w:rsidRPr="00EE3DA3">
        <w:rPr>
          <w:rFonts w:ascii="Century Gothic" w:hAnsi="Century Gothic" w:cs="Arial"/>
          <w:sz w:val="20"/>
          <w:szCs w:val="22"/>
          <w:lang w:val="en-US"/>
        </w:rPr>
        <w:t xml:space="preserve"> </w:t>
      </w:r>
      <w:r w:rsidR="00DE0FF9" w:rsidRPr="00EE3DA3">
        <w:rPr>
          <w:rFonts w:ascii="Century Gothic" w:hAnsi="Century Gothic" w:cs="Arial"/>
          <w:sz w:val="20"/>
          <w:szCs w:val="22"/>
          <w:lang w:val="en-US"/>
        </w:rPr>
        <w:tab/>
      </w:r>
    </w:p>
    <w:p w:rsidR="003E1945" w:rsidRPr="00EE3DA3" w:rsidRDefault="003E1945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196C9F" w:rsidRPr="00EE3DA3" w:rsidRDefault="00EE3DA3" w:rsidP="00EE3DA3">
      <w:pPr>
        <w:spacing w:line="360" w:lineRule="auto"/>
        <w:jc w:val="both"/>
        <w:rPr>
          <w:rFonts w:ascii="Century Gothic" w:hAnsi="Century Gothic"/>
          <w:b/>
          <w:spacing w:val="72"/>
          <w:sz w:val="22"/>
          <w:szCs w:val="22"/>
          <w:lang w:val="en-US"/>
        </w:rPr>
      </w:pPr>
      <w:r w:rsidRPr="00EE3DA3">
        <w:rPr>
          <w:rFonts w:ascii="Century Gothic" w:hAnsi="Century Gothic" w:cs="Arial"/>
          <w:szCs w:val="22"/>
          <w:lang w:val="en-US"/>
        </w:rPr>
        <w:t xml:space="preserve">        </w:t>
      </w:r>
      <w:r>
        <w:rPr>
          <w:rFonts w:ascii="Century Gothic" w:hAnsi="Century Gothic" w:cs="Arial"/>
          <w:szCs w:val="22"/>
          <w:lang w:val="en-US"/>
        </w:rPr>
        <w:tab/>
      </w:r>
      <w:r>
        <w:rPr>
          <w:rFonts w:ascii="Century Gothic" w:hAnsi="Century Gothic" w:cs="Arial"/>
          <w:szCs w:val="22"/>
          <w:lang w:val="en-US"/>
        </w:rPr>
        <w:tab/>
      </w:r>
      <w:r>
        <w:rPr>
          <w:rFonts w:ascii="Century Gothic" w:hAnsi="Century Gothic" w:cs="Arial"/>
          <w:szCs w:val="22"/>
          <w:lang w:val="en-US"/>
        </w:rPr>
        <w:tab/>
      </w:r>
      <w:r>
        <w:rPr>
          <w:rFonts w:ascii="Century Gothic" w:hAnsi="Century Gothic" w:cs="Arial"/>
          <w:szCs w:val="22"/>
          <w:lang w:val="en-US"/>
        </w:rPr>
        <w:tab/>
      </w:r>
      <w:r>
        <w:rPr>
          <w:rFonts w:ascii="Century Gothic" w:hAnsi="Century Gothic" w:cs="Arial"/>
          <w:szCs w:val="22"/>
          <w:lang w:val="en-US"/>
        </w:rPr>
        <w:tab/>
      </w:r>
      <w:r>
        <w:rPr>
          <w:rFonts w:ascii="Century Gothic" w:hAnsi="Century Gothic" w:cs="Arial"/>
          <w:szCs w:val="22"/>
          <w:lang w:val="en-US"/>
        </w:rPr>
        <w:tab/>
      </w:r>
      <w:r>
        <w:rPr>
          <w:rFonts w:ascii="Century Gothic" w:hAnsi="Century Gothic" w:cs="Arial"/>
          <w:szCs w:val="22"/>
          <w:lang w:val="en-US"/>
        </w:rPr>
        <w:tab/>
      </w:r>
      <w:r w:rsidRPr="00EE3DA3">
        <w:rPr>
          <w:rFonts w:ascii="Century Gothic" w:hAnsi="Century Gothic" w:cs="Arial"/>
          <w:szCs w:val="22"/>
          <w:lang w:val="en-US"/>
        </w:rPr>
        <w:t xml:space="preserve">           </w:t>
      </w:r>
      <w:r w:rsidRPr="00EE3DA3">
        <w:rPr>
          <w:rFonts w:ascii="Century Gothic" w:hAnsi="Century Gothic" w:cs="Arial"/>
          <w:szCs w:val="22"/>
        </w:rPr>
        <w:t>ΠΡΟΣ</w:t>
      </w:r>
      <w:r w:rsidRPr="00EE3DA3">
        <w:rPr>
          <w:rFonts w:ascii="Century Gothic" w:hAnsi="Century Gothic" w:cs="Arial"/>
          <w:szCs w:val="22"/>
          <w:lang w:val="en-US"/>
        </w:rPr>
        <w:t xml:space="preserve">:  </w:t>
      </w:r>
      <w:r w:rsidRPr="00EE3DA3">
        <w:rPr>
          <w:rFonts w:ascii="Century Gothic" w:hAnsi="Century Gothic" w:cs="Arial"/>
          <w:szCs w:val="22"/>
        </w:rPr>
        <w:t>ΜΜΕ</w:t>
      </w:r>
    </w:p>
    <w:p w:rsidR="009F56FB" w:rsidRPr="00EE3DA3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9F56FB" w:rsidRPr="00EE3DA3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FD0B76" w:rsidRPr="00286A02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8022E3" w:rsidRPr="00286A02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210299" w:rsidRDefault="008022E3" w:rsidP="000320D4">
      <w:pPr>
        <w:pStyle w:val="a3"/>
        <w:ind w:left="240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Η Δ</w:t>
      </w:r>
      <w:r w:rsidR="000320D4">
        <w:rPr>
          <w:rFonts w:ascii="Century Gothic" w:hAnsi="Century Gothic" w:cs="Arial"/>
          <w:sz w:val="24"/>
        </w:rPr>
        <w:t>.</w:t>
      </w:r>
      <w:r w:rsidRPr="008022E3">
        <w:rPr>
          <w:rFonts w:ascii="Century Gothic" w:hAnsi="Century Gothic" w:cs="Arial"/>
          <w:sz w:val="24"/>
        </w:rPr>
        <w:t>Ε</w:t>
      </w:r>
      <w:r w:rsidR="000320D4">
        <w:rPr>
          <w:rFonts w:ascii="Century Gothic" w:hAnsi="Century Gothic" w:cs="Arial"/>
          <w:sz w:val="24"/>
        </w:rPr>
        <w:t>.</w:t>
      </w:r>
      <w:r w:rsidRPr="008022E3">
        <w:rPr>
          <w:rFonts w:ascii="Century Gothic" w:hAnsi="Century Gothic" w:cs="Arial"/>
          <w:sz w:val="24"/>
        </w:rPr>
        <w:t>Υ</w:t>
      </w:r>
      <w:r w:rsidR="000320D4">
        <w:rPr>
          <w:rFonts w:ascii="Century Gothic" w:hAnsi="Century Gothic" w:cs="Arial"/>
          <w:sz w:val="24"/>
        </w:rPr>
        <w:t>.</w:t>
      </w:r>
      <w:r w:rsidRPr="008022E3">
        <w:rPr>
          <w:rFonts w:ascii="Century Gothic" w:hAnsi="Century Gothic" w:cs="Arial"/>
          <w:sz w:val="24"/>
        </w:rPr>
        <w:t>Α</w:t>
      </w:r>
      <w:r w:rsidR="000320D4">
        <w:rPr>
          <w:rFonts w:ascii="Century Gothic" w:hAnsi="Century Gothic" w:cs="Arial"/>
          <w:sz w:val="24"/>
        </w:rPr>
        <w:t>.</w:t>
      </w:r>
      <w:r w:rsidRPr="008022E3">
        <w:rPr>
          <w:rFonts w:ascii="Century Gothic" w:hAnsi="Century Gothic" w:cs="Arial"/>
          <w:sz w:val="24"/>
        </w:rPr>
        <w:t>Λ</w:t>
      </w:r>
      <w:r w:rsidR="000320D4">
        <w:rPr>
          <w:rFonts w:ascii="Century Gothic" w:hAnsi="Century Gothic" w:cs="Arial"/>
          <w:sz w:val="24"/>
        </w:rPr>
        <w:t>.</w:t>
      </w:r>
      <w:r w:rsidRPr="008022E3">
        <w:rPr>
          <w:rFonts w:ascii="Century Gothic" w:hAnsi="Century Gothic" w:cs="Arial"/>
          <w:sz w:val="24"/>
        </w:rPr>
        <w:t xml:space="preserve"> σας ενημερώνει ότι </w:t>
      </w:r>
      <w:r w:rsidR="00AB1301">
        <w:rPr>
          <w:rFonts w:ascii="Century Gothic" w:hAnsi="Century Gothic" w:cs="Arial"/>
          <w:sz w:val="24"/>
        </w:rPr>
        <w:t xml:space="preserve">αύριο </w:t>
      </w:r>
      <w:r w:rsidR="00A16674">
        <w:rPr>
          <w:rFonts w:ascii="Century Gothic" w:hAnsi="Century Gothic" w:cs="Arial"/>
          <w:b/>
          <w:sz w:val="24"/>
        </w:rPr>
        <w:t>Παρασκευή 9/4</w:t>
      </w:r>
      <w:r w:rsidR="00AB1301">
        <w:rPr>
          <w:rFonts w:ascii="Century Gothic" w:hAnsi="Century Gothic" w:cs="Arial"/>
          <w:b/>
          <w:sz w:val="24"/>
        </w:rPr>
        <w:t>/202</w:t>
      </w:r>
      <w:bookmarkStart w:id="0" w:name="OLE_LINK1"/>
      <w:r w:rsidR="00A16674">
        <w:rPr>
          <w:rFonts w:ascii="Century Gothic" w:hAnsi="Century Gothic" w:cs="Arial"/>
          <w:b/>
          <w:sz w:val="24"/>
        </w:rPr>
        <w:t>1</w:t>
      </w:r>
      <w:r w:rsidRPr="008022E3">
        <w:rPr>
          <w:rFonts w:ascii="Century Gothic" w:hAnsi="Century Gothic" w:cs="Arial"/>
          <w:sz w:val="24"/>
        </w:rPr>
        <w:t xml:space="preserve"> </w:t>
      </w:r>
      <w:r w:rsidR="00AB1301">
        <w:rPr>
          <w:rFonts w:ascii="Century Gothic" w:hAnsi="Century Gothic" w:cs="Arial"/>
          <w:sz w:val="24"/>
        </w:rPr>
        <w:t xml:space="preserve"> λόγω επισκευής βλαβών</w:t>
      </w:r>
      <w:r w:rsidR="000861D2">
        <w:rPr>
          <w:rFonts w:ascii="Century Gothic" w:hAnsi="Century Gothic" w:cs="Arial"/>
          <w:sz w:val="24"/>
        </w:rPr>
        <w:t xml:space="preserve"> στο δίκτυο ύδρευσης</w:t>
      </w:r>
      <w:r w:rsidR="001D478A" w:rsidRPr="001D478A">
        <w:rPr>
          <w:rFonts w:ascii="Century Gothic" w:hAnsi="Century Gothic" w:cs="Arial"/>
          <w:sz w:val="24"/>
        </w:rPr>
        <w:t xml:space="preserve">, </w:t>
      </w:r>
      <w:r w:rsidR="00B90E80">
        <w:rPr>
          <w:rFonts w:ascii="Century Gothic" w:hAnsi="Century Gothic" w:cs="Arial"/>
          <w:sz w:val="24"/>
        </w:rPr>
        <w:t xml:space="preserve">θα  διακοπεί </w:t>
      </w:r>
      <w:r w:rsidR="00CF7650">
        <w:rPr>
          <w:rFonts w:ascii="Century Gothic" w:hAnsi="Century Gothic" w:cs="Arial"/>
          <w:sz w:val="24"/>
        </w:rPr>
        <w:t xml:space="preserve">η τροφοδοσία  </w:t>
      </w:r>
      <w:r w:rsidR="00AB1301">
        <w:rPr>
          <w:rFonts w:ascii="Century Gothic" w:hAnsi="Century Gothic" w:cs="Arial"/>
          <w:sz w:val="24"/>
        </w:rPr>
        <w:t>της δεξαμενής Δ5</w:t>
      </w:r>
      <w:r w:rsidR="000861D2">
        <w:rPr>
          <w:rFonts w:ascii="Century Gothic" w:hAnsi="Century Gothic" w:cs="Arial"/>
          <w:sz w:val="24"/>
        </w:rPr>
        <w:t xml:space="preserve"> που υδροδοτεί </w:t>
      </w:r>
      <w:r w:rsidR="00CF7650">
        <w:rPr>
          <w:rFonts w:ascii="Century Gothic" w:hAnsi="Century Gothic" w:cs="Arial"/>
          <w:sz w:val="24"/>
        </w:rPr>
        <w:t xml:space="preserve">τις περιοχές Νοσοκομείου, Χρυσομαλλούσας, </w:t>
      </w:r>
      <w:proofErr w:type="spellStart"/>
      <w:r w:rsidR="00CF7650">
        <w:rPr>
          <w:rFonts w:ascii="Century Gothic" w:hAnsi="Century Gothic" w:cs="Arial"/>
          <w:sz w:val="24"/>
        </w:rPr>
        <w:t>Χαλίκων</w:t>
      </w:r>
      <w:proofErr w:type="spellEnd"/>
      <w:r w:rsidR="00CF7650">
        <w:rPr>
          <w:rFonts w:ascii="Century Gothic" w:hAnsi="Century Gothic" w:cs="Arial"/>
          <w:sz w:val="24"/>
        </w:rPr>
        <w:t>, Γηπέ</w:t>
      </w:r>
      <w:r w:rsidR="000861D2">
        <w:rPr>
          <w:rFonts w:ascii="Century Gothic" w:hAnsi="Century Gothic" w:cs="Arial"/>
          <w:sz w:val="24"/>
        </w:rPr>
        <w:t xml:space="preserve">δου, Κουμκό, </w:t>
      </w:r>
      <w:proofErr w:type="spellStart"/>
      <w:r w:rsidR="000861D2">
        <w:rPr>
          <w:rFonts w:ascii="Century Gothic" w:hAnsi="Century Gothic" w:cs="Arial"/>
          <w:sz w:val="24"/>
        </w:rPr>
        <w:t>Ακλειδιού</w:t>
      </w:r>
      <w:proofErr w:type="spellEnd"/>
      <w:r w:rsidR="000861D2">
        <w:rPr>
          <w:rFonts w:ascii="Century Gothic" w:hAnsi="Century Gothic" w:cs="Arial"/>
          <w:sz w:val="24"/>
        </w:rPr>
        <w:t>, Ακρωτηρίου</w:t>
      </w:r>
      <w:r w:rsidR="00CF7650">
        <w:rPr>
          <w:rFonts w:ascii="Century Gothic" w:hAnsi="Century Gothic" w:cs="Arial"/>
          <w:sz w:val="24"/>
        </w:rPr>
        <w:t xml:space="preserve"> και Ταξιάρχες.</w:t>
      </w:r>
      <w:r w:rsidR="000320D4">
        <w:rPr>
          <w:rFonts w:ascii="Century Gothic" w:hAnsi="Century Gothic" w:cs="Arial"/>
          <w:sz w:val="24"/>
        </w:rPr>
        <w:t xml:space="preserve"> </w:t>
      </w:r>
      <w:r w:rsidR="00210299">
        <w:rPr>
          <w:rFonts w:ascii="Century Gothic" w:hAnsi="Century Gothic" w:cs="Arial"/>
          <w:sz w:val="24"/>
        </w:rPr>
        <w:t>Θα καταβληθεί προσπάθεια υδροδότησης από όμορες ζώνες ύδρευσης, χωρίς να υπάρξει διακοπή, πάρα μόνο πτώση πίεσης.</w:t>
      </w:r>
      <w:r w:rsidR="000320D4">
        <w:rPr>
          <w:rFonts w:ascii="Century Gothic" w:hAnsi="Century Gothic" w:cs="Arial"/>
          <w:sz w:val="24"/>
        </w:rPr>
        <w:t xml:space="preserve"> Οι περιοχές που θα επηρεαστούν είναι οι: Λαγκάδα, Λαζαρέτο, </w:t>
      </w:r>
      <w:proofErr w:type="spellStart"/>
      <w:r w:rsidR="000320D4">
        <w:rPr>
          <w:rFonts w:ascii="Century Gothic" w:hAnsi="Century Gothic" w:cs="Arial"/>
          <w:sz w:val="24"/>
        </w:rPr>
        <w:t>Βουναράκι</w:t>
      </w:r>
      <w:proofErr w:type="spellEnd"/>
      <w:r w:rsidR="000320D4">
        <w:rPr>
          <w:rFonts w:ascii="Century Gothic" w:hAnsi="Century Gothic" w:cs="Arial"/>
          <w:sz w:val="24"/>
        </w:rPr>
        <w:t xml:space="preserve">, </w:t>
      </w:r>
      <w:proofErr w:type="spellStart"/>
      <w:r w:rsidR="000320D4">
        <w:rPr>
          <w:rFonts w:ascii="Century Gothic" w:hAnsi="Century Gothic" w:cs="Arial"/>
          <w:sz w:val="24"/>
        </w:rPr>
        <w:t>Πυργέλια</w:t>
      </w:r>
      <w:proofErr w:type="spellEnd"/>
      <w:r w:rsidR="000320D4">
        <w:rPr>
          <w:rFonts w:ascii="Century Gothic" w:hAnsi="Century Gothic" w:cs="Arial"/>
          <w:sz w:val="24"/>
        </w:rPr>
        <w:t xml:space="preserve">, Καλλιθέα, </w:t>
      </w:r>
      <w:r w:rsidR="000861D2">
        <w:rPr>
          <w:rFonts w:ascii="Century Gothic" w:hAnsi="Century Gothic" w:cs="Arial"/>
          <w:sz w:val="24"/>
        </w:rPr>
        <w:t>Μαύρα σίδερα, Υφαντήρια, Λόφος Α</w:t>
      </w:r>
      <w:r w:rsidR="000320D4">
        <w:rPr>
          <w:rFonts w:ascii="Century Gothic" w:hAnsi="Century Gothic" w:cs="Arial"/>
          <w:sz w:val="24"/>
        </w:rPr>
        <w:t xml:space="preserve">ρτεργατών, Γήπεδο, </w:t>
      </w:r>
      <w:r w:rsidR="00210299">
        <w:rPr>
          <w:rFonts w:ascii="Century Gothic" w:hAnsi="Century Gothic" w:cs="Arial"/>
          <w:sz w:val="24"/>
        </w:rPr>
        <w:t>Νοσοκομείο</w:t>
      </w:r>
      <w:r w:rsidR="000320D4">
        <w:rPr>
          <w:rFonts w:ascii="Century Gothic" w:hAnsi="Century Gothic" w:cs="Arial"/>
          <w:sz w:val="24"/>
        </w:rPr>
        <w:t>,</w:t>
      </w:r>
      <w:r w:rsidR="00083141">
        <w:rPr>
          <w:rFonts w:ascii="Century Gothic" w:hAnsi="Century Gothic" w:cs="Arial"/>
          <w:sz w:val="24"/>
        </w:rPr>
        <w:t xml:space="preserve"> </w:t>
      </w:r>
      <w:r w:rsidR="00210299">
        <w:rPr>
          <w:rFonts w:ascii="Century Gothic" w:hAnsi="Century Gothic" w:cs="Arial"/>
          <w:sz w:val="24"/>
        </w:rPr>
        <w:t>Εργατικές Κατοικίες</w:t>
      </w:r>
      <w:r w:rsidR="008064DE">
        <w:rPr>
          <w:rFonts w:ascii="Century Gothic" w:hAnsi="Century Gothic" w:cs="Arial"/>
          <w:sz w:val="24"/>
        </w:rPr>
        <w:t xml:space="preserve"> και ενδεχομένως οι </w:t>
      </w:r>
      <w:r w:rsidR="00B90E80">
        <w:rPr>
          <w:rFonts w:ascii="Century Gothic" w:hAnsi="Century Gothic" w:cs="Arial"/>
          <w:sz w:val="24"/>
        </w:rPr>
        <w:t>περιοχές</w:t>
      </w:r>
      <w:r w:rsidR="008064DE">
        <w:rPr>
          <w:rFonts w:ascii="Century Gothic" w:hAnsi="Century Gothic" w:cs="Arial"/>
          <w:sz w:val="24"/>
        </w:rPr>
        <w:t xml:space="preserve"> με υψηλό υψόμετρο (</w:t>
      </w:r>
      <w:proofErr w:type="spellStart"/>
      <w:r w:rsidR="008064DE">
        <w:rPr>
          <w:rFonts w:ascii="Century Gothic" w:hAnsi="Century Gothic" w:cs="Arial"/>
          <w:sz w:val="24"/>
        </w:rPr>
        <w:t>Χάλικες</w:t>
      </w:r>
      <w:proofErr w:type="spellEnd"/>
      <w:r w:rsidR="008064DE">
        <w:rPr>
          <w:rFonts w:ascii="Century Gothic" w:hAnsi="Century Gothic" w:cs="Arial"/>
          <w:sz w:val="24"/>
        </w:rPr>
        <w:t>, Κουμκό</w:t>
      </w:r>
      <w:r w:rsidR="00EE3DA3">
        <w:rPr>
          <w:rFonts w:ascii="Century Gothic" w:hAnsi="Century Gothic" w:cs="Arial"/>
          <w:sz w:val="24"/>
        </w:rPr>
        <w:t>,</w:t>
      </w:r>
      <w:r w:rsidR="008064DE">
        <w:rPr>
          <w:rFonts w:ascii="Century Gothic" w:hAnsi="Century Gothic" w:cs="Arial"/>
          <w:sz w:val="24"/>
        </w:rPr>
        <w:t xml:space="preserve"> Ταξιάρχες </w:t>
      </w:r>
      <w:proofErr w:type="spellStart"/>
      <w:r w:rsidR="008064DE">
        <w:rPr>
          <w:rFonts w:ascii="Century Gothic" w:hAnsi="Century Gothic" w:cs="Arial"/>
          <w:sz w:val="24"/>
        </w:rPr>
        <w:t>κλπ</w:t>
      </w:r>
      <w:proofErr w:type="spellEnd"/>
      <w:r w:rsidR="008064DE">
        <w:rPr>
          <w:rFonts w:ascii="Century Gothic" w:hAnsi="Century Gothic" w:cs="Arial"/>
          <w:sz w:val="24"/>
        </w:rPr>
        <w:t>)</w:t>
      </w:r>
      <w:r w:rsidR="000320D4">
        <w:rPr>
          <w:rFonts w:ascii="Century Gothic" w:hAnsi="Century Gothic" w:cs="Arial"/>
          <w:sz w:val="24"/>
        </w:rPr>
        <w:t>.</w:t>
      </w:r>
    </w:p>
    <w:p w:rsidR="00210299" w:rsidRDefault="00210299" w:rsidP="008022E3">
      <w:pPr>
        <w:pStyle w:val="a3"/>
        <w:ind w:left="240" w:right="0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Οι εργασίες εκτιμάται να διαρκέσουν</w:t>
      </w:r>
      <w:r w:rsidR="00AB1301">
        <w:rPr>
          <w:rFonts w:ascii="Century Gothic" w:hAnsi="Century Gothic" w:cs="Arial"/>
          <w:sz w:val="24"/>
        </w:rPr>
        <w:t xml:space="preserve"> </w:t>
      </w:r>
      <w:r w:rsidR="008022E3" w:rsidRPr="008022E3">
        <w:rPr>
          <w:rFonts w:ascii="Century Gothic" w:hAnsi="Century Gothic" w:cs="Arial"/>
          <w:sz w:val="24"/>
        </w:rPr>
        <w:t>από ώρα 0</w:t>
      </w:r>
      <w:r w:rsidR="00AB1301">
        <w:rPr>
          <w:rFonts w:ascii="Century Gothic" w:hAnsi="Century Gothic" w:cs="Arial"/>
          <w:sz w:val="24"/>
        </w:rPr>
        <w:t>8</w:t>
      </w:r>
      <w:r w:rsidR="008022E3" w:rsidRPr="008022E3">
        <w:rPr>
          <w:rFonts w:ascii="Century Gothic" w:hAnsi="Century Gothic" w:cs="Arial"/>
          <w:sz w:val="24"/>
        </w:rPr>
        <w:t>:00</w:t>
      </w:r>
      <w:r w:rsidR="000861D2">
        <w:rPr>
          <w:rFonts w:ascii="Century Gothic" w:hAnsi="Century Gothic" w:cs="Arial"/>
          <w:sz w:val="24"/>
        </w:rPr>
        <w:t xml:space="preserve"> το </w:t>
      </w:r>
      <w:proofErr w:type="spellStart"/>
      <w:r w:rsidR="000861D2">
        <w:rPr>
          <w:rFonts w:ascii="Century Gothic" w:hAnsi="Century Gothic" w:cs="Arial"/>
          <w:sz w:val="24"/>
        </w:rPr>
        <w:t>πρωϊ</w:t>
      </w:r>
      <w:proofErr w:type="spellEnd"/>
      <w:r w:rsidR="008022E3" w:rsidRPr="008022E3">
        <w:rPr>
          <w:rFonts w:ascii="Century Gothic" w:hAnsi="Century Gothic" w:cs="Arial"/>
          <w:sz w:val="24"/>
        </w:rPr>
        <w:t xml:space="preserve"> </w:t>
      </w:r>
      <w:bookmarkEnd w:id="0"/>
      <w:r w:rsidR="008022E3" w:rsidRPr="008022E3">
        <w:rPr>
          <w:rFonts w:ascii="Century Gothic" w:hAnsi="Century Gothic" w:cs="Arial"/>
          <w:sz w:val="24"/>
        </w:rPr>
        <w:t>έως 1</w:t>
      </w:r>
      <w:r>
        <w:rPr>
          <w:rFonts w:ascii="Century Gothic" w:hAnsi="Century Gothic" w:cs="Arial"/>
          <w:sz w:val="24"/>
        </w:rPr>
        <w:t>4</w:t>
      </w:r>
      <w:r w:rsidR="008022E3" w:rsidRPr="008022E3">
        <w:rPr>
          <w:rFonts w:ascii="Century Gothic" w:hAnsi="Century Gothic" w:cs="Arial"/>
          <w:sz w:val="24"/>
        </w:rPr>
        <w:t>:</w:t>
      </w:r>
      <w:r w:rsidR="00286A02">
        <w:rPr>
          <w:rFonts w:ascii="Century Gothic" w:hAnsi="Century Gothic" w:cs="Arial"/>
          <w:sz w:val="24"/>
        </w:rPr>
        <w:t>0</w:t>
      </w:r>
      <w:r w:rsidR="008022E3" w:rsidRPr="008022E3">
        <w:rPr>
          <w:rFonts w:ascii="Century Gothic" w:hAnsi="Century Gothic" w:cs="Arial"/>
          <w:sz w:val="24"/>
        </w:rPr>
        <w:t>0</w:t>
      </w:r>
      <w:r w:rsidR="000861D2">
        <w:rPr>
          <w:rFonts w:ascii="Century Gothic" w:hAnsi="Century Gothic" w:cs="Arial"/>
          <w:sz w:val="24"/>
        </w:rPr>
        <w:t xml:space="preserve"> το μεσημέρι</w:t>
      </w:r>
      <w:r>
        <w:rPr>
          <w:rFonts w:ascii="Century Gothic" w:hAnsi="Century Gothic" w:cs="Arial"/>
          <w:sz w:val="24"/>
        </w:rPr>
        <w:t>.</w:t>
      </w:r>
    </w:p>
    <w:p w:rsidR="008022E3" w:rsidRPr="008022E3" w:rsidRDefault="008022E3" w:rsidP="008022E3">
      <w:pPr>
        <w:pStyle w:val="a3"/>
        <w:ind w:left="240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Πληροφορίες θα δίνονται στο τη</w:t>
      </w:r>
      <w:r w:rsidR="000320D4">
        <w:rPr>
          <w:rFonts w:ascii="Century Gothic" w:hAnsi="Century Gothic" w:cs="Arial"/>
          <w:sz w:val="24"/>
        </w:rPr>
        <w:t>λ</w:t>
      </w:r>
      <w:r w:rsidRPr="008022E3">
        <w:rPr>
          <w:rFonts w:ascii="Century Gothic" w:hAnsi="Century Gothic" w:cs="Arial"/>
          <w:sz w:val="24"/>
        </w:rPr>
        <w:t>έφωνο 22510 24444</w:t>
      </w:r>
      <w:bookmarkStart w:id="1" w:name="_GoBack"/>
      <w:bookmarkEnd w:id="1"/>
      <w:r w:rsidR="000320D4">
        <w:rPr>
          <w:rFonts w:ascii="Century Gothic" w:hAnsi="Century Gothic" w:cs="Arial"/>
          <w:sz w:val="24"/>
        </w:rPr>
        <w:t xml:space="preserve"> και στην ιστοσελίδα της Δ.Ε.Υ.Α.Λ. </w:t>
      </w:r>
      <w:hyperlink r:id="rId8" w:history="1">
        <w:r w:rsidR="00EE3DA3" w:rsidRPr="00D04989">
          <w:rPr>
            <w:rStyle w:val="-"/>
            <w:rFonts w:ascii="Century Gothic" w:hAnsi="Century Gothic" w:cs="Arial"/>
            <w:sz w:val="24"/>
            <w:lang w:val="en-US"/>
          </w:rPr>
          <w:t>www</w:t>
        </w:r>
        <w:r w:rsidR="00EE3DA3" w:rsidRPr="00D04989">
          <w:rPr>
            <w:rStyle w:val="-"/>
            <w:rFonts w:ascii="Century Gothic" w:hAnsi="Century Gothic" w:cs="Arial"/>
            <w:sz w:val="24"/>
          </w:rPr>
          <w:t>.</w:t>
        </w:r>
        <w:r w:rsidR="00EE3DA3" w:rsidRPr="00D04989">
          <w:rPr>
            <w:rStyle w:val="-"/>
            <w:rFonts w:ascii="Century Gothic" w:hAnsi="Century Gothic" w:cs="Arial"/>
            <w:sz w:val="24"/>
            <w:lang w:val="en-US"/>
          </w:rPr>
          <w:t>deyamyt</w:t>
        </w:r>
        <w:r w:rsidR="00EE3DA3" w:rsidRPr="00D04989">
          <w:rPr>
            <w:rStyle w:val="-"/>
            <w:rFonts w:ascii="Century Gothic" w:hAnsi="Century Gothic" w:cs="Arial"/>
            <w:sz w:val="24"/>
          </w:rPr>
          <w:t>.</w:t>
        </w:r>
        <w:r w:rsidR="00EE3DA3" w:rsidRPr="00D04989">
          <w:rPr>
            <w:rStyle w:val="-"/>
            <w:rFonts w:ascii="Century Gothic" w:hAnsi="Century Gothic" w:cs="Arial"/>
            <w:sz w:val="24"/>
            <w:lang w:val="en-US"/>
          </w:rPr>
          <w:t>gr</w:t>
        </w:r>
      </w:hyperlink>
      <w:r w:rsidR="00EE3DA3">
        <w:rPr>
          <w:rFonts w:ascii="Century Gothic" w:hAnsi="Century Gothic" w:cs="Arial"/>
          <w:sz w:val="24"/>
        </w:rPr>
        <w:t xml:space="preserve"> </w:t>
      </w:r>
    </w:p>
    <w:p w:rsidR="008022E3" w:rsidRPr="008022E3" w:rsidRDefault="008022E3" w:rsidP="008022E3">
      <w:pPr>
        <w:pStyle w:val="a3"/>
        <w:ind w:left="238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Η ΔΕΥΑΛ θα καταβάλει κάθε προσπάθεια για την όσο δυνατόν μικρότερη όχληση και την ταχύτερη αποκατάσταση της ομαλής υδροδότησης.</w:t>
      </w:r>
    </w:p>
    <w:p w:rsidR="008022E3" w:rsidRPr="008022E3" w:rsidRDefault="008022E3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670CB0" w:rsidRPr="001B5335" w:rsidRDefault="009F56FB" w:rsidP="0080368A">
      <w:pPr>
        <w:spacing w:line="360" w:lineRule="auto"/>
        <w:ind w:left="28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</w:t>
      </w:r>
      <w:r w:rsidR="00AB4F75" w:rsidRPr="001B5335">
        <w:rPr>
          <w:rFonts w:ascii="Century Gothic" w:hAnsi="Century Gothic"/>
          <w:sz w:val="22"/>
          <w:szCs w:val="22"/>
        </w:rPr>
        <w:t xml:space="preserve">    </w:t>
      </w:r>
      <w:r w:rsidR="008E18AE" w:rsidRPr="001B533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1B533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 w15:restartNumberingAfterBreak="0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76"/>
    <w:rsid w:val="00006B3C"/>
    <w:rsid w:val="00027488"/>
    <w:rsid w:val="000320D4"/>
    <w:rsid w:val="00046F28"/>
    <w:rsid w:val="000502E9"/>
    <w:rsid w:val="00082432"/>
    <w:rsid w:val="00083141"/>
    <w:rsid w:val="000861D2"/>
    <w:rsid w:val="000C0526"/>
    <w:rsid w:val="00106072"/>
    <w:rsid w:val="00124089"/>
    <w:rsid w:val="00185352"/>
    <w:rsid w:val="00196C9F"/>
    <w:rsid w:val="001B4B57"/>
    <w:rsid w:val="001B5335"/>
    <w:rsid w:val="001B7D8D"/>
    <w:rsid w:val="001D047A"/>
    <w:rsid w:val="001D478A"/>
    <w:rsid w:val="001E0085"/>
    <w:rsid w:val="00205639"/>
    <w:rsid w:val="00210299"/>
    <w:rsid w:val="002220B8"/>
    <w:rsid w:val="00246CF6"/>
    <w:rsid w:val="00280977"/>
    <w:rsid w:val="00280FAB"/>
    <w:rsid w:val="00286A02"/>
    <w:rsid w:val="002B2170"/>
    <w:rsid w:val="002C4896"/>
    <w:rsid w:val="003270A7"/>
    <w:rsid w:val="00363EEC"/>
    <w:rsid w:val="003A495B"/>
    <w:rsid w:val="003E1945"/>
    <w:rsid w:val="003E6D81"/>
    <w:rsid w:val="003F382C"/>
    <w:rsid w:val="00403B95"/>
    <w:rsid w:val="0043198A"/>
    <w:rsid w:val="00432769"/>
    <w:rsid w:val="00433333"/>
    <w:rsid w:val="004432FA"/>
    <w:rsid w:val="004A308B"/>
    <w:rsid w:val="004A502F"/>
    <w:rsid w:val="004C281C"/>
    <w:rsid w:val="005145CE"/>
    <w:rsid w:val="00545C88"/>
    <w:rsid w:val="005523F0"/>
    <w:rsid w:val="00577FE8"/>
    <w:rsid w:val="00580090"/>
    <w:rsid w:val="005834D4"/>
    <w:rsid w:val="00591D79"/>
    <w:rsid w:val="005958EE"/>
    <w:rsid w:val="005A4C9D"/>
    <w:rsid w:val="005C1892"/>
    <w:rsid w:val="005E14EE"/>
    <w:rsid w:val="005F2512"/>
    <w:rsid w:val="006108F7"/>
    <w:rsid w:val="00614B38"/>
    <w:rsid w:val="006341EE"/>
    <w:rsid w:val="00641A96"/>
    <w:rsid w:val="00670CB0"/>
    <w:rsid w:val="00671EF2"/>
    <w:rsid w:val="00672C7E"/>
    <w:rsid w:val="0068458F"/>
    <w:rsid w:val="0069229D"/>
    <w:rsid w:val="00697617"/>
    <w:rsid w:val="006A78BF"/>
    <w:rsid w:val="006B7882"/>
    <w:rsid w:val="006C1A24"/>
    <w:rsid w:val="00711957"/>
    <w:rsid w:val="007144EC"/>
    <w:rsid w:val="00723291"/>
    <w:rsid w:val="007402FB"/>
    <w:rsid w:val="00746E56"/>
    <w:rsid w:val="00780888"/>
    <w:rsid w:val="00782557"/>
    <w:rsid w:val="007D7D33"/>
    <w:rsid w:val="008022E3"/>
    <w:rsid w:val="0080368A"/>
    <w:rsid w:val="008064DB"/>
    <w:rsid w:val="008064DE"/>
    <w:rsid w:val="008100FB"/>
    <w:rsid w:val="00831514"/>
    <w:rsid w:val="00831FC6"/>
    <w:rsid w:val="00843FA4"/>
    <w:rsid w:val="00891EA3"/>
    <w:rsid w:val="00893162"/>
    <w:rsid w:val="008957B2"/>
    <w:rsid w:val="008D6CC5"/>
    <w:rsid w:val="008E18AE"/>
    <w:rsid w:val="009222AC"/>
    <w:rsid w:val="009275CA"/>
    <w:rsid w:val="0093182B"/>
    <w:rsid w:val="00933AA1"/>
    <w:rsid w:val="009472E7"/>
    <w:rsid w:val="00956D26"/>
    <w:rsid w:val="0096269F"/>
    <w:rsid w:val="0097042E"/>
    <w:rsid w:val="00972B8D"/>
    <w:rsid w:val="009830AF"/>
    <w:rsid w:val="009B4D50"/>
    <w:rsid w:val="009B7044"/>
    <w:rsid w:val="009D4F66"/>
    <w:rsid w:val="009E1140"/>
    <w:rsid w:val="009E7615"/>
    <w:rsid w:val="009F56FB"/>
    <w:rsid w:val="00A06F98"/>
    <w:rsid w:val="00A1587F"/>
    <w:rsid w:val="00A16674"/>
    <w:rsid w:val="00A51014"/>
    <w:rsid w:val="00A66784"/>
    <w:rsid w:val="00A96AF0"/>
    <w:rsid w:val="00AB1301"/>
    <w:rsid w:val="00AB4F75"/>
    <w:rsid w:val="00B0545F"/>
    <w:rsid w:val="00B26A4B"/>
    <w:rsid w:val="00B3558B"/>
    <w:rsid w:val="00B42B80"/>
    <w:rsid w:val="00B72D04"/>
    <w:rsid w:val="00B7607E"/>
    <w:rsid w:val="00B908CD"/>
    <w:rsid w:val="00B90E80"/>
    <w:rsid w:val="00C05D40"/>
    <w:rsid w:val="00C700AD"/>
    <w:rsid w:val="00C74993"/>
    <w:rsid w:val="00C76941"/>
    <w:rsid w:val="00CB73CE"/>
    <w:rsid w:val="00CC4D4D"/>
    <w:rsid w:val="00CE05F5"/>
    <w:rsid w:val="00CF117C"/>
    <w:rsid w:val="00CF7650"/>
    <w:rsid w:val="00D73AC0"/>
    <w:rsid w:val="00DA474E"/>
    <w:rsid w:val="00DA79FA"/>
    <w:rsid w:val="00DB19D8"/>
    <w:rsid w:val="00DB2C6C"/>
    <w:rsid w:val="00DB6434"/>
    <w:rsid w:val="00DD28DB"/>
    <w:rsid w:val="00DE0FF9"/>
    <w:rsid w:val="00DF4D2A"/>
    <w:rsid w:val="00E0282B"/>
    <w:rsid w:val="00E426D4"/>
    <w:rsid w:val="00E4422C"/>
    <w:rsid w:val="00E64881"/>
    <w:rsid w:val="00E74681"/>
    <w:rsid w:val="00EB6634"/>
    <w:rsid w:val="00EE3DA3"/>
    <w:rsid w:val="00EE512A"/>
    <w:rsid w:val="00EF46F8"/>
    <w:rsid w:val="00F06F93"/>
    <w:rsid w:val="00F3116C"/>
    <w:rsid w:val="00F32B4A"/>
    <w:rsid w:val="00F41387"/>
    <w:rsid w:val="00F53406"/>
    <w:rsid w:val="00F547C3"/>
    <w:rsid w:val="00F607BD"/>
    <w:rsid w:val="00F61AE8"/>
    <w:rsid w:val="00F6638B"/>
    <w:rsid w:val="00F93918"/>
    <w:rsid w:val="00FD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AE92E"/>
  <w15:docId w15:val="{92BAE5BC-6E23-41A2-A08B-65365768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EE3D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yamyt.gr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kolo@deyamyt.gr%20%20%20%20%20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8D2B-F5F2-499C-852B-44084EC6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GRAMMATEIA</cp:lastModifiedBy>
  <cp:revision>3</cp:revision>
  <cp:lastPrinted>2021-04-08T08:45:00Z</cp:lastPrinted>
  <dcterms:created xsi:type="dcterms:W3CDTF">2021-04-08T10:27:00Z</dcterms:created>
  <dcterms:modified xsi:type="dcterms:W3CDTF">2021-04-08T10:27:00Z</dcterms:modified>
</cp:coreProperties>
</file>