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A9F138A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660231">
        <w:rPr>
          <w:rFonts w:ascii="Arial" w:hAnsi="Arial" w:cs="Arial"/>
          <w:sz w:val="22"/>
          <w:szCs w:val="22"/>
        </w:rPr>
        <w:t>2</w:t>
      </w:r>
      <w:r w:rsidR="00AE0B01">
        <w:rPr>
          <w:rFonts w:ascii="Arial" w:hAnsi="Arial" w:cs="Arial"/>
          <w:sz w:val="22"/>
          <w:szCs w:val="22"/>
        </w:rPr>
        <w:t>8</w:t>
      </w:r>
      <w:r w:rsidR="00A8292C">
        <w:rPr>
          <w:rFonts w:ascii="Arial" w:hAnsi="Arial" w:cs="Arial"/>
          <w:sz w:val="22"/>
          <w:szCs w:val="22"/>
        </w:rPr>
        <w:t>-0</w:t>
      </w:r>
      <w:r w:rsidR="00660231">
        <w:rPr>
          <w:rFonts w:ascii="Arial" w:hAnsi="Arial" w:cs="Arial"/>
          <w:sz w:val="22"/>
          <w:szCs w:val="22"/>
        </w:rPr>
        <w:t>1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AE0B01" w:rsidRPr="00C62FB5" w:rsidRDefault="00C62EE8" w:rsidP="00AE0B01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8292C">
              <w:rPr>
                <w:rFonts w:ascii="Arial" w:hAnsi="Arial" w:cs="Arial"/>
                <w:bCs/>
              </w:rPr>
              <w:t xml:space="preserve"> </w:t>
            </w:r>
            <w:r w:rsidR="00814D64" w:rsidRPr="00C62FB5">
              <w:rPr>
                <w:rFonts w:ascii="Arial" w:hAnsi="Arial" w:cs="Arial"/>
                <w:bCs/>
              </w:rPr>
              <w:t>«</w:t>
            </w:r>
            <w:r w:rsidR="00814D64">
              <w:rPr>
                <w:rFonts w:ascii="Arial" w:hAnsi="Arial" w:cs="Arial"/>
                <w:bCs/>
              </w:rPr>
              <w:t xml:space="preserve">Προμήθεια και εγκατάσταση υποβρύχιου αντλητικού συγκροτήματος για την Γεώτρηση </w:t>
            </w:r>
            <w:r w:rsidR="00814D64" w:rsidRPr="00B14BF0">
              <w:rPr>
                <w:rFonts w:ascii="Arial" w:hAnsi="Arial" w:cs="Arial"/>
                <w:bCs/>
              </w:rPr>
              <w:t>“</w:t>
            </w:r>
            <w:r w:rsidR="00814D64">
              <w:rPr>
                <w:rFonts w:ascii="Arial" w:hAnsi="Arial" w:cs="Arial"/>
                <w:bCs/>
              </w:rPr>
              <w:t>ΚΟΛΤΖΑΝΑ</w:t>
            </w:r>
            <w:r w:rsidR="00814D64" w:rsidRPr="00B14BF0">
              <w:rPr>
                <w:rFonts w:ascii="Arial" w:hAnsi="Arial" w:cs="Arial"/>
                <w:bCs/>
              </w:rPr>
              <w:t xml:space="preserve">” </w:t>
            </w:r>
            <w:proofErr w:type="spellStart"/>
            <w:r w:rsidR="00814D64">
              <w:rPr>
                <w:rFonts w:ascii="Arial" w:hAnsi="Arial" w:cs="Arial"/>
                <w:bCs/>
              </w:rPr>
              <w:t>Πολιχνίτου</w:t>
            </w:r>
            <w:proofErr w:type="spellEnd"/>
            <w:r w:rsidR="00814D64" w:rsidRPr="00C62FB5">
              <w:rPr>
                <w:rFonts w:ascii="Arial" w:hAnsi="Arial" w:cs="Arial"/>
                <w:bCs/>
              </w:rPr>
              <w:t>»</w:t>
            </w:r>
          </w:p>
          <w:p w:rsidR="00FF31AB" w:rsidRPr="000C57EB" w:rsidRDefault="00D963D3" w:rsidP="00F713D2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814D64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7E710D" w:rsidRPr="007E710D">
              <w:rPr>
                <w:rFonts w:ascii="Arial" w:hAnsi="Arial" w:cs="Arial"/>
                <w:bCs/>
                <w:sz w:val="22"/>
                <w:szCs w:val="22"/>
              </w:rPr>
              <w:t>841/28-01-20</w:t>
            </w:r>
            <w:bookmarkStart w:id="0" w:name="_GoBack"/>
            <w:bookmarkEnd w:id="0"/>
            <w:r w:rsidR="007E710D" w:rsidRPr="007E710D">
              <w:rPr>
                <w:rFonts w:ascii="Arial" w:hAnsi="Arial" w:cs="Arial"/>
                <w:bCs/>
                <w:sz w:val="22"/>
                <w:szCs w:val="22"/>
              </w:rPr>
              <w:t>20</w:t>
            </w: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:rsidTr="00814D64">
        <w:trPr>
          <w:trHeight w:val="808"/>
          <w:jc w:val="center"/>
        </w:trPr>
        <w:tc>
          <w:tcPr>
            <w:tcW w:w="866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  <w:r w:rsidR="0066023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A8292C" w:rsidRPr="00297C12" w:rsidTr="00814D64">
        <w:trPr>
          <w:trHeight w:val="466"/>
          <w:jc w:val="center"/>
        </w:trPr>
        <w:tc>
          <w:tcPr>
            <w:tcW w:w="866" w:type="dxa"/>
          </w:tcPr>
          <w:p w:rsidR="00A8292C" w:rsidRPr="004E6719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92C" w:rsidRDefault="00660231" w:rsidP="00A8292C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D64" w:rsidRDefault="00814D64" w:rsidP="00814D6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332A69">
              <w:rPr>
                <w:rFonts w:ascii="Arial" w:hAnsi="Arial" w:cs="Arial"/>
                <w:b/>
                <w:lang w:eastAsia="en-US"/>
              </w:rPr>
              <w:t xml:space="preserve">Προμήθεια αντλητικού συγκροτήματος </w:t>
            </w:r>
            <w:r>
              <w:rPr>
                <w:rFonts w:ascii="Arial" w:hAnsi="Arial" w:cs="Arial"/>
                <w:b/>
                <w:lang w:eastAsia="en-US"/>
              </w:rPr>
              <w:t>5,5</w:t>
            </w:r>
            <w:r>
              <w:rPr>
                <w:rFonts w:ascii="Arial" w:hAnsi="Arial" w:cs="Arial"/>
                <w:b/>
                <w:lang w:val="en-US" w:eastAsia="en-US"/>
              </w:rPr>
              <w:t>HP</w:t>
            </w:r>
            <w:r w:rsidRPr="003E735B">
              <w:rPr>
                <w:rFonts w:ascii="Arial" w:hAnsi="Arial" w:cs="Arial"/>
                <w:b/>
                <w:lang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lang w:eastAsia="en-US"/>
              </w:rPr>
              <w:t>μανομετρικό</w:t>
            </w:r>
            <w:proofErr w:type="spellEnd"/>
            <w:r>
              <w:rPr>
                <w:rFonts w:ascii="Arial" w:hAnsi="Arial" w:cs="Arial"/>
                <w:b/>
                <w:lang w:eastAsia="en-US"/>
              </w:rPr>
              <w:t xml:space="preserve"> 130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  <w:r w:rsidRPr="003E735B">
              <w:rPr>
                <w:rFonts w:ascii="Arial" w:hAnsi="Arial" w:cs="Arial"/>
                <w:b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lang w:eastAsia="en-US"/>
              </w:rPr>
              <w:t>παροχή 5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  <w:r w:rsidRPr="003E735B">
              <w:rPr>
                <w:rFonts w:ascii="Arial" w:hAnsi="Arial" w:cs="Arial"/>
                <w:b/>
                <w:vertAlign w:val="superscript"/>
                <w:lang w:eastAsia="en-US"/>
              </w:rPr>
              <w:t>3</w:t>
            </w:r>
            <w:r w:rsidRPr="003E735B">
              <w:rPr>
                <w:rFonts w:ascii="Arial" w:hAnsi="Arial" w:cs="Arial"/>
                <w:b/>
                <w:lang w:eastAsia="en-US"/>
              </w:rPr>
              <w:t>/</w:t>
            </w:r>
            <w:r>
              <w:rPr>
                <w:rFonts w:ascii="Arial" w:hAnsi="Arial" w:cs="Arial"/>
                <w:b/>
                <w:lang w:val="en-US" w:eastAsia="en-US"/>
              </w:rPr>
              <w:t>h</w:t>
            </w:r>
            <w:r>
              <w:rPr>
                <w:rFonts w:ascii="Arial" w:hAnsi="Arial" w:cs="Arial"/>
                <w:b/>
                <w:lang w:eastAsia="en-US"/>
              </w:rPr>
              <w:t>, με παρελκόμενα.</w:t>
            </w:r>
          </w:p>
          <w:p w:rsidR="00A8292C" w:rsidRDefault="00814D64" w:rsidP="00814D6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(</w:t>
            </w:r>
            <w:r>
              <w:rPr>
                <w:rFonts w:ascii="Arial" w:hAnsi="Arial" w:cs="Arial"/>
                <w:b/>
                <w:lang w:eastAsia="en-US"/>
              </w:rPr>
              <w:t>βλέπε συνημμένες τεχνικές προδιαγραφές)</w:t>
            </w:r>
          </w:p>
        </w:tc>
        <w:tc>
          <w:tcPr>
            <w:tcW w:w="1220" w:type="dxa"/>
          </w:tcPr>
          <w:p w:rsidR="00A8292C" w:rsidRPr="00297C12" w:rsidRDefault="00660231" w:rsidP="00A8292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14D64">
              <w:rPr>
                <w:rFonts w:ascii="Arial" w:hAnsi="Arial" w:cs="Arial"/>
                <w:b/>
              </w:rPr>
              <w:t>.400</w:t>
            </w:r>
            <w:r w:rsidR="00A8292C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199" w:type="dxa"/>
          </w:tcPr>
          <w:p w:rsidR="00A8292C" w:rsidRPr="00297C12" w:rsidRDefault="00660231" w:rsidP="00A829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14D64">
              <w:rPr>
                <w:rFonts w:ascii="Arial" w:hAnsi="Arial" w:cs="Arial"/>
                <w:b/>
              </w:rPr>
              <w:t>.4</w:t>
            </w:r>
            <w:r>
              <w:rPr>
                <w:rFonts w:ascii="Arial" w:hAnsi="Arial" w:cs="Arial"/>
                <w:b/>
              </w:rPr>
              <w:t>00</w:t>
            </w:r>
            <w:r w:rsidR="00A8292C">
              <w:rPr>
                <w:rFonts w:ascii="Arial" w:hAnsi="Arial" w:cs="Arial"/>
                <w:b/>
              </w:rPr>
              <w:t>,00</w:t>
            </w:r>
          </w:p>
        </w:tc>
      </w:tr>
      <w:tr w:rsidR="00814D64" w:rsidRPr="00297C12" w:rsidTr="00814D64">
        <w:trPr>
          <w:trHeight w:val="466"/>
          <w:jc w:val="center"/>
        </w:trPr>
        <w:tc>
          <w:tcPr>
            <w:tcW w:w="866" w:type="dxa"/>
          </w:tcPr>
          <w:p w:rsidR="00814D64" w:rsidRDefault="00814D64" w:rsidP="00A829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D64" w:rsidRDefault="00814D64" w:rsidP="00A8292C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D64" w:rsidRPr="00332A69" w:rsidRDefault="00814D64" w:rsidP="00814D6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Παροχή εργασίας για την ανέλκυση του παλαιού αντλητικού (βάθος γεώτρησης 95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  <w:r>
              <w:rPr>
                <w:rFonts w:ascii="Arial" w:hAnsi="Arial" w:cs="Arial"/>
                <w:b/>
                <w:lang w:eastAsia="en-US"/>
              </w:rPr>
              <w:t xml:space="preserve">, παροχή </w:t>
            </w:r>
            <w:proofErr w:type="spellStart"/>
            <w:r>
              <w:rPr>
                <w:rFonts w:ascii="Arial" w:hAnsi="Arial" w:cs="Arial"/>
                <w:b/>
                <w:lang w:eastAsia="en-US"/>
              </w:rPr>
              <w:t>σιδηροσωλήνα</w:t>
            </w:r>
            <w:proofErr w:type="spellEnd"/>
            <w:r>
              <w:rPr>
                <w:rFonts w:ascii="Arial" w:hAnsi="Arial" w:cs="Arial"/>
                <w:b/>
                <w:lang w:eastAsia="en-US"/>
              </w:rPr>
              <w:t xml:space="preserve"> 2,5</w:t>
            </w:r>
            <w:r w:rsidRPr="003E735B">
              <w:rPr>
                <w:rFonts w:ascii="Arial" w:hAnsi="Arial" w:cs="Arial"/>
                <w:b/>
                <w:lang w:eastAsia="en-US"/>
              </w:rPr>
              <w:t>”</w:t>
            </w:r>
            <w:r>
              <w:rPr>
                <w:rFonts w:ascii="Arial" w:hAnsi="Arial" w:cs="Arial"/>
                <w:b/>
                <w:lang w:eastAsia="en-US"/>
              </w:rPr>
              <w:t>), συνδέσεις υδραυλικές, ηλεκτρολογικές</w:t>
            </w:r>
            <w:r w:rsidR="00EC4117">
              <w:rPr>
                <w:rFonts w:ascii="Arial" w:hAnsi="Arial" w:cs="Arial"/>
                <w:b/>
                <w:lang w:eastAsia="en-US"/>
              </w:rPr>
              <w:t>.</w:t>
            </w:r>
          </w:p>
        </w:tc>
        <w:tc>
          <w:tcPr>
            <w:tcW w:w="1220" w:type="dxa"/>
          </w:tcPr>
          <w:p w:rsidR="00814D64" w:rsidRDefault="00BC25C9" w:rsidP="00A8292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7E710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lang w:val="en-US"/>
              </w:rPr>
              <w:t>3</w:t>
            </w:r>
            <w:r w:rsidR="00814D64">
              <w:rPr>
                <w:rFonts w:ascii="Arial" w:hAnsi="Arial" w:cs="Arial"/>
                <w:b/>
              </w:rPr>
              <w:t>00,00</w:t>
            </w:r>
          </w:p>
        </w:tc>
        <w:tc>
          <w:tcPr>
            <w:tcW w:w="1199" w:type="dxa"/>
          </w:tcPr>
          <w:p w:rsidR="00814D64" w:rsidRDefault="00BC25C9" w:rsidP="00A829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3</w:t>
            </w:r>
            <w:r w:rsidR="00814D64">
              <w:rPr>
                <w:rFonts w:ascii="Arial" w:hAnsi="Arial" w:cs="Arial"/>
                <w:b/>
              </w:rPr>
              <w:t>00,00</w:t>
            </w:r>
          </w:p>
        </w:tc>
      </w:tr>
      <w:tr w:rsidR="00EC4117" w:rsidRPr="00297C12" w:rsidTr="00814D64">
        <w:trPr>
          <w:trHeight w:val="466"/>
          <w:jc w:val="center"/>
        </w:trPr>
        <w:tc>
          <w:tcPr>
            <w:tcW w:w="866" w:type="dxa"/>
          </w:tcPr>
          <w:p w:rsidR="00EC4117" w:rsidRDefault="00EC4117" w:rsidP="00A829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117" w:rsidRDefault="00EC4117" w:rsidP="00A8292C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117" w:rsidRDefault="00EC4117" w:rsidP="00814D6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Κ</w:t>
            </w:r>
            <w:r w:rsidRPr="00EC4117">
              <w:rPr>
                <w:rFonts w:ascii="Arial" w:hAnsi="Arial" w:cs="Arial"/>
                <w:b/>
                <w:lang w:eastAsia="en-US"/>
              </w:rPr>
              <w:t>αθέλκυση και θέση σε λειτουργία του νέου αντλητικού συγκροτήματος παρουσία υπαλλήλου της ΔΕΥΑΛ.</w:t>
            </w:r>
          </w:p>
        </w:tc>
        <w:tc>
          <w:tcPr>
            <w:tcW w:w="1220" w:type="dxa"/>
          </w:tcPr>
          <w:p w:rsidR="00EC4117" w:rsidRPr="00BC25C9" w:rsidRDefault="00BC25C9" w:rsidP="00A8292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  <w:r w:rsidRPr="007E710D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  <w:lang w:val="en-US"/>
              </w:rPr>
              <w:t>300,00</w:t>
            </w:r>
          </w:p>
        </w:tc>
        <w:tc>
          <w:tcPr>
            <w:tcW w:w="1199" w:type="dxa"/>
          </w:tcPr>
          <w:p w:rsidR="00EC4117" w:rsidRPr="00BC25C9" w:rsidRDefault="00BC25C9" w:rsidP="00A829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300,00</w:t>
            </w:r>
          </w:p>
        </w:tc>
      </w:tr>
      <w:tr w:rsidR="00A8292C" w:rsidRPr="00297C12" w:rsidTr="00814D64">
        <w:trPr>
          <w:trHeight w:val="466"/>
          <w:jc w:val="center"/>
        </w:trPr>
        <w:tc>
          <w:tcPr>
            <w:tcW w:w="9316" w:type="dxa"/>
            <w:gridSpan w:val="4"/>
          </w:tcPr>
          <w:p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</w:tcPr>
          <w:p w:rsidR="00A8292C" w:rsidRPr="00297C12" w:rsidRDefault="00814D64" w:rsidP="00A8292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2.000</w:t>
            </w:r>
            <w:r w:rsidR="00660231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:rsidTr="00814D64">
        <w:trPr>
          <w:trHeight w:val="466"/>
          <w:jc w:val="center"/>
        </w:trPr>
        <w:tc>
          <w:tcPr>
            <w:tcW w:w="9316" w:type="dxa"/>
            <w:gridSpan w:val="4"/>
          </w:tcPr>
          <w:p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</w:tcPr>
          <w:p w:rsidR="00A8292C" w:rsidRPr="00297C12" w:rsidRDefault="00814D64" w:rsidP="00A8292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340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</w:t>
            </w:r>
            <w:r w:rsidR="00660231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:rsidTr="00814D64">
        <w:trPr>
          <w:trHeight w:val="466"/>
          <w:jc w:val="center"/>
        </w:trPr>
        <w:tc>
          <w:tcPr>
            <w:tcW w:w="9316" w:type="dxa"/>
            <w:gridSpan w:val="4"/>
          </w:tcPr>
          <w:p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</w:tcPr>
          <w:p w:rsidR="00A8292C" w:rsidRPr="00297C12" w:rsidRDefault="00814D64" w:rsidP="00A8292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2.340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333" w:rsidRDefault="00DA2333" w:rsidP="00520154">
      <w:r>
        <w:separator/>
      </w:r>
    </w:p>
  </w:endnote>
  <w:endnote w:type="continuationSeparator" w:id="0">
    <w:p w:rsidR="00DA2333" w:rsidRDefault="00DA2333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333" w:rsidRDefault="00DA2333" w:rsidP="00520154">
      <w:r>
        <w:separator/>
      </w:r>
    </w:p>
  </w:footnote>
  <w:footnote w:type="continuationSeparator" w:id="0">
    <w:p w:rsidR="00DA2333" w:rsidRDefault="00DA2333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3BA9"/>
    <w:rsid w:val="00061E50"/>
    <w:rsid w:val="00082C88"/>
    <w:rsid w:val="000969AE"/>
    <w:rsid w:val="000C137C"/>
    <w:rsid w:val="000C57EB"/>
    <w:rsid w:val="000C7A55"/>
    <w:rsid w:val="000D29CB"/>
    <w:rsid w:val="000E2CAF"/>
    <w:rsid w:val="001100FE"/>
    <w:rsid w:val="00117DC6"/>
    <w:rsid w:val="00145F73"/>
    <w:rsid w:val="001758E2"/>
    <w:rsid w:val="001770E3"/>
    <w:rsid w:val="00184393"/>
    <w:rsid w:val="001A394B"/>
    <w:rsid w:val="001A47F6"/>
    <w:rsid w:val="001B285F"/>
    <w:rsid w:val="001C6CE1"/>
    <w:rsid w:val="001D0218"/>
    <w:rsid w:val="0020459F"/>
    <w:rsid w:val="00230137"/>
    <w:rsid w:val="002372A8"/>
    <w:rsid w:val="002474BA"/>
    <w:rsid w:val="00294A17"/>
    <w:rsid w:val="00297C12"/>
    <w:rsid w:val="002C1117"/>
    <w:rsid w:val="002E5A2F"/>
    <w:rsid w:val="003145A0"/>
    <w:rsid w:val="00314DF5"/>
    <w:rsid w:val="00324C52"/>
    <w:rsid w:val="00353872"/>
    <w:rsid w:val="00357234"/>
    <w:rsid w:val="0039344B"/>
    <w:rsid w:val="003A2EF0"/>
    <w:rsid w:val="003E1A88"/>
    <w:rsid w:val="003E3A7C"/>
    <w:rsid w:val="003F5F9B"/>
    <w:rsid w:val="00405560"/>
    <w:rsid w:val="00452C74"/>
    <w:rsid w:val="004569EC"/>
    <w:rsid w:val="004935C1"/>
    <w:rsid w:val="004B29EA"/>
    <w:rsid w:val="004E6719"/>
    <w:rsid w:val="00520154"/>
    <w:rsid w:val="005251D1"/>
    <w:rsid w:val="00540401"/>
    <w:rsid w:val="005633DD"/>
    <w:rsid w:val="00585939"/>
    <w:rsid w:val="00594CAD"/>
    <w:rsid w:val="005B6B3F"/>
    <w:rsid w:val="005C1A9C"/>
    <w:rsid w:val="005C4FAB"/>
    <w:rsid w:val="005D4528"/>
    <w:rsid w:val="0060441F"/>
    <w:rsid w:val="00634752"/>
    <w:rsid w:val="006441DE"/>
    <w:rsid w:val="00654A7B"/>
    <w:rsid w:val="00660231"/>
    <w:rsid w:val="006724FE"/>
    <w:rsid w:val="00676399"/>
    <w:rsid w:val="0069633C"/>
    <w:rsid w:val="0069681B"/>
    <w:rsid w:val="00696FB4"/>
    <w:rsid w:val="006A71D2"/>
    <w:rsid w:val="006D27E4"/>
    <w:rsid w:val="006D4FB7"/>
    <w:rsid w:val="006F06BC"/>
    <w:rsid w:val="007069F1"/>
    <w:rsid w:val="00710AA6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7E710D"/>
    <w:rsid w:val="00803F03"/>
    <w:rsid w:val="00813512"/>
    <w:rsid w:val="00814D64"/>
    <w:rsid w:val="00827AE1"/>
    <w:rsid w:val="00833520"/>
    <w:rsid w:val="0085644E"/>
    <w:rsid w:val="008B4399"/>
    <w:rsid w:val="008B7579"/>
    <w:rsid w:val="008D7178"/>
    <w:rsid w:val="008E2EAD"/>
    <w:rsid w:val="00961D86"/>
    <w:rsid w:val="009B211C"/>
    <w:rsid w:val="009B2BAB"/>
    <w:rsid w:val="009C023B"/>
    <w:rsid w:val="009D4AF3"/>
    <w:rsid w:val="009E4797"/>
    <w:rsid w:val="00A03A29"/>
    <w:rsid w:val="00A15727"/>
    <w:rsid w:val="00A22EC4"/>
    <w:rsid w:val="00A57D14"/>
    <w:rsid w:val="00A624DE"/>
    <w:rsid w:val="00A6354C"/>
    <w:rsid w:val="00A67FB8"/>
    <w:rsid w:val="00A750A8"/>
    <w:rsid w:val="00A75364"/>
    <w:rsid w:val="00A80A09"/>
    <w:rsid w:val="00A8292C"/>
    <w:rsid w:val="00AC138C"/>
    <w:rsid w:val="00AE0B01"/>
    <w:rsid w:val="00AE1A36"/>
    <w:rsid w:val="00AE1C84"/>
    <w:rsid w:val="00AE3219"/>
    <w:rsid w:val="00AE3D14"/>
    <w:rsid w:val="00B85A19"/>
    <w:rsid w:val="00B95231"/>
    <w:rsid w:val="00BB2281"/>
    <w:rsid w:val="00BB5475"/>
    <w:rsid w:val="00BC25C9"/>
    <w:rsid w:val="00BC7EBC"/>
    <w:rsid w:val="00BD2BBA"/>
    <w:rsid w:val="00C54D0B"/>
    <w:rsid w:val="00C62EE8"/>
    <w:rsid w:val="00C82B38"/>
    <w:rsid w:val="00C93C76"/>
    <w:rsid w:val="00CB33E8"/>
    <w:rsid w:val="00D16A2B"/>
    <w:rsid w:val="00D3014B"/>
    <w:rsid w:val="00D50E5A"/>
    <w:rsid w:val="00D92533"/>
    <w:rsid w:val="00D963D3"/>
    <w:rsid w:val="00DA2333"/>
    <w:rsid w:val="00DA37A9"/>
    <w:rsid w:val="00DA674D"/>
    <w:rsid w:val="00DB4E3F"/>
    <w:rsid w:val="00DE17D2"/>
    <w:rsid w:val="00DE21C8"/>
    <w:rsid w:val="00DF4CDE"/>
    <w:rsid w:val="00E05270"/>
    <w:rsid w:val="00E42B55"/>
    <w:rsid w:val="00E84A4D"/>
    <w:rsid w:val="00E964AC"/>
    <w:rsid w:val="00EA1D4F"/>
    <w:rsid w:val="00EB7DAA"/>
    <w:rsid w:val="00EC4117"/>
    <w:rsid w:val="00EF762E"/>
    <w:rsid w:val="00F1333D"/>
    <w:rsid w:val="00F14AB7"/>
    <w:rsid w:val="00F2315B"/>
    <w:rsid w:val="00F27607"/>
    <w:rsid w:val="00F713D2"/>
    <w:rsid w:val="00F824ED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7D15A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9BA12-38F6-40C9-8643-D44C1D4BA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46</cp:revision>
  <dcterms:created xsi:type="dcterms:W3CDTF">2015-06-10T19:26:00Z</dcterms:created>
  <dcterms:modified xsi:type="dcterms:W3CDTF">2020-01-29T06:04:00Z</dcterms:modified>
</cp:coreProperties>
</file>