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Pr="006406B2">
        <w:rPr>
          <w:rFonts w:ascii="Arial" w:hAnsi="Arial" w:cs="Arial"/>
          <w:sz w:val="22"/>
          <w:szCs w:val="22"/>
        </w:rPr>
        <w:t>05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6406B2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>
              <w:rPr>
                <w:rFonts w:ascii="Arial" w:hAnsi="Arial" w:cs="Arial"/>
              </w:rPr>
              <w:t xml:space="preserve">Προμήθεια ηλεκτρολογικού υλικού για τις ανάγκες της Δ.Ε. Καλλονής και της Δ.Κ </w:t>
            </w:r>
            <w:proofErr w:type="spellStart"/>
            <w:r w:rsidR="00E26E4D">
              <w:rPr>
                <w:rFonts w:ascii="Arial" w:hAnsi="Arial" w:cs="Arial"/>
              </w:rPr>
              <w:t>Μόριας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406B2" w:rsidRPr="006406B2">
              <w:rPr>
                <w:rFonts w:ascii="Arial" w:hAnsi="Arial" w:cs="Arial"/>
                <w:bCs/>
                <w:sz w:val="22"/>
                <w:szCs w:val="22"/>
              </w:rPr>
              <w:t>4437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26E4D" w:rsidRPr="00297C12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26E4D" w:rsidRPr="00E26E4D" w:rsidRDefault="00E26E4D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E26E4D" w:rsidRPr="003D107F" w:rsidRDefault="00E26E4D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πηνίο το οποίο να δουλεύει στα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:rsidR="00E26E4D" w:rsidRPr="00842E91" w:rsidRDefault="00E26E4D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:DILM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115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XTCE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E4D" w:rsidRPr="00297C12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:rsidR="00E26E4D" w:rsidRPr="00D81881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E26E4D" w:rsidRPr="00E26E4D" w:rsidRDefault="00E26E4D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E26E4D" w:rsidRPr="00842E91" w:rsidRDefault="00E26E4D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βοηθητικών επαφών τύπου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DILM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 50-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XHI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1C7" w:rsidRDefault="00DB51C7" w:rsidP="00520154">
      <w:r>
        <w:separator/>
      </w:r>
    </w:p>
  </w:endnote>
  <w:endnote w:type="continuationSeparator" w:id="0">
    <w:p w:rsidR="00DB51C7" w:rsidRDefault="00DB51C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1C7" w:rsidRDefault="00DB51C7" w:rsidP="00520154">
      <w:r>
        <w:separator/>
      </w:r>
    </w:p>
  </w:footnote>
  <w:footnote w:type="continuationSeparator" w:id="0">
    <w:p w:rsidR="00DB51C7" w:rsidRDefault="00DB51C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6A101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093-D599-4D35-A305-A62D521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2020-05-05T10:13:00Z</dcterms:modified>
</cp:coreProperties>
</file>