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E972A3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7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0C8CB7B2" w14:textId="77777777" w:rsidR="00E21F15" w:rsidRDefault="00E21F15" w:rsidP="00E21F15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 Προμήθεια και εγκατάσταση υποβρύχιου αντλητικού συγκροτήματος στην Υδρευτική  Γεώτρηση </w:t>
            </w:r>
            <w:r w:rsidRPr="009A3634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Καρυδιά</w:t>
            </w:r>
            <w:r w:rsidRPr="009A3634"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της Δ.Κ. Στύψης.</w:t>
            </w:r>
          </w:p>
          <w:p w14:paraId="421419BE" w14:textId="0D6FDD17" w:rsidR="00651673" w:rsidRPr="00297C12" w:rsidRDefault="00E21F15" w:rsidP="00E21F15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2945</w:t>
            </w:r>
            <w:r w:rsidRPr="00BB7FCF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09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217BF" w:rsidRPr="00CB2E41" w14:paraId="4CBEE457" w14:textId="77777777" w:rsidTr="00AC68F9">
        <w:trPr>
          <w:trHeight w:val="466"/>
          <w:jc w:val="center"/>
        </w:trPr>
        <w:tc>
          <w:tcPr>
            <w:tcW w:w="632" w:type="dxa"/>
          </w:tcPr>
          <w:p w14:paraId="6B6358B1" w14:textId="77777777" w:rsidR="00D217BF" w:rsidRPr="00074A74" w:rsidRDefault="00D217BF" w:rsidP="00D217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46536386" w:rsidR="00D217BF" w:rsidRPr="00350035" w:rsidRDefault="00D217BF" w:rsidP="00D217B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5543" w14:textId="77777777" w:rsidR="00D217BF" w:rsidRPr="009A3634" w:rsidRDefault="00D217BF" w:rsidP="00D217B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Προμήθεια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21D89AE4" w14:textId="77777777" w:rsidR="00E70913" w:rsidRPr="00E70913" w:rsidRDefault="00D217BF" w:rsidP="00E7091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Υποβρύχιο αντλητικό</w:t>
            </w:r>
            <w:r w:rsidRPr="00332A69">
              <w:rPr>
                <w:rFonts w:ascii="Arial" w:hAnsi="Arial" w:cs="Arial"/>
                <w:b/>
                <w:lang w:eastAsia="en-US"/>
              </w:rPr>
              <w:t xml:space="preserve"> συγκρότημα</w:t>
            </w:r>
            <w:r>
              <w:rPr>
                <w:rFonts w:ascii="Arial" w:hAnsi="Arial" w:cs="Arial"/>
                <w:b/>
                <w:lang w:eastAsia="en-US"/>
              </w:rPr>
              <w:t>, με κινητήρα 5,5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lang w:eastAsia="en-US"/>
              </w:rPr>
              <w:t xml:space="preserve"> που να καταθλίβει 6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2C1A12">
              <w:rPr>
                <w:rFonts w:ascii="Arial" w:hAnsi="Arial" w:cs="Arial"/>
                <w:b/>
                <w:vertAlign w:val="superscript"/>
                <w:lang w:eastAsia="en-US"/>
              </w:rPr>
              <w:t>3</w:t>
            </w:r>
            <w:r w:rsidRPr="009A3634"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9A363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στα 135-140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ή 4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2C1A12">
              <w:rPr>
                <w:rFonts w:ascii="Arial" w:hAnsi="Arial" w:cs="Arial"/>
                <w:b/>
                <w:vertAlign w:val="superscript"/>
                <w:lang w:eastAsia="en-US"/>
              </w:rPr>
              <w:t>3</w:t>
            </w:r>
            <w:r w:rsidRPr="000F106E"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0F106E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στα 165-170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14:paraId="26CB1306" w14:textId="692DEC8C" w:rsidR="00D217BF" w:rsidRPr="0078136E" w:rsidRDefault="00D217BF" w:rsidP="00E7091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Καλώδιο ΝΥΥ 4Χ4 90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850" w:type="dxa"/>
          </w:tcPr>
          <w:p w14:paraId="57A59842" w14:textId="77777777" w:rsidR="00D217BF" w:rsidRPr="00CB2E41" w:rsidRDefault="00D217BF" w:rsidP="00D217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D217BF" w:rsidRPr="00CB2E41" w:rsidRDefault="00D217BF" w:rsidP="00D217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217BF" w:rsidRPr="00CB2E41" w14:paraId="274B37C9" w14:textId="77777777" w:rsidTr="00AC68F9">
        <w:trPr>
          <w:trHeight w:val="466"/>
          <w:jc w:val="center"/>
        </w:trPr>
        <w:tc>
          <w:tcPr>
            <w:tcW w:w="632" w:type="dxa"/>
          </w:tcPr>
          <w:p w14:paraId="73CDF159" w14:textId="2C8204E5" w:rsidR="00D217BF" w:rsidRDefault="00D217BF" w:rsidP="00D217B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3EB0D287" w14:textId="3CB5372D" w:rsidR="00D217BF" w:rsidRDefault="00D217BF" w:rsidP="00D217B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461B" w14:textId="77777777" w:rsidR="00D217BF" w:rsidRDefault="00D217BF" w:rsidP="00D217B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Παροχή Υπηρεσιών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01CD463D" w14:textId="77777777" w:rsidR="00D217BF" w:rsidRDefault="00D217BF" w:rsidP="00D217BF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Ανέλκυση παλαιού αντλητικού συγκροτήματος </w:t>
            </w:r>
          </w:p>
          <w:p w14:paraId="3B0C5020" w14:textId="77777777" w:rsidR="00D217BF" w:rsidRDefault="00D217BF" w:rsidP="00D217BF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Καθέλκυση νέου </w:t>
            </w:r>
          </w:p>
          <w:p w14:paraId="188782AD" w14:textId="77777777" w:rsidR="00E70913" w:rsidRPr="00E70913" w:rsidRDefault="00D217BF" w:rsidP="00E70913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Συνδέσεις υδραυλικές &amp; ηλεκτρολογικές αντλητικού</w:t>
            </w:r>
          </w:p>
          <w:p w14:paraId="20894DCD" w14:textId="55A7918C" w:rsidR="00D217BF" w:rsidRPr="001918BF" w:rsidRDefault="00D217BF" w:rsidP="00E70913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Έλεγχος καλής λειτουργίας ηλεκτρικού πίνακα  </w:t>
            </w:r>
          </w:p>
        </w:tc>
        <w:tc>
          <w:tcPr>
            <w:tcW w:w="850" w:type="dxa"/>
          </w:tcPr>
          <w:p w14:paraId="4E7A7342" w14:textId="77777777" w:rsidR="00D217BF" w:rsidRPr="00CB2E41" w:rsidRDefault="00D217BF" w:rsidP="00D217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4AA4973F" w14:textId="77777777" w:rsidR="00D217BF" w:rsidRPr="00CB2E41" w:rsidRDefault="00D217BF" w:rsidP="00D217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217BF" w:rsidRPr="00CB2E41" w14:paraId="5FF3F16E" w14:textId="77777777" w:rsidTr="00A24A4C">
        <w:trPr>
          <w:trHeight w:val="466"/>
          <w:jc w:val="center"/>
        </w:trPr>
        <w:tc>
          <w:tcPr>
            <w:tcW w:w="9875" w:type="dxa"/>
            <w:gridSpan w:val="5"/>
          </w:tcPr>
          <w:p w14:paraId="19A4BD04" w14:textId="1454B8BD" w:rsidR="00D217BF" w:rsidRPr="00CB2E41" w:rsidRDefault="00D217BF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lang w:eastAsia="en-US"/>
              </w:rPr>
              <w:t>Σημ</w:t>
            </w:r>
            <w:r w:rsidRPr="00535D63">
              <w:rPr>
                <w:rFonts w:ascii="Arial" w:hAnsi="Arial" w:cs="Arial"/>
                <w:b/>
                <w:lang w:eastAsia="en-US"/>
              </w:rPr>
              <w:t xml:space="preserve">.: </w:t>
            </w:r>
            <w:r>
              <w:rPr>
                <w:rFonts w:ascii="Arial" w:hAnsi="Arial" w:cs="Arial"/>
                <w:b/>
                <w:lang w:eastAsia="en-US"/>
              </w:rPr>
              <w:t>Η γεώτρηση έχει βάθος 80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, διαθέτει συρματόσχοινο, σωλήνα πολυαιθυλενίου Φ40 16ατμ.</w:t>
            </w: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87A35" w14:textId="77777777" w:rsidR="00E972A3" w:rsidRDefault="00E972A3" w:rsidP="00520154">
      <w:r>
        <w:separator/>
      </w:r>
    </w:p>
  </w:endnote>
  <w:endnote w:type="continuationSeparator" w:id="0">
    <w:p w14:paraId="184CD96A" w14:textId="77777777" w:rsidR="00E972A3" w:rsidRDefault="00E972A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F4119" w14:textId="77777777" w:rsidR="00E972A3" w:rsidRDefault="00E972A3" w:rsidP="00520154">
      <w:r>
        <w:separator/>
      </w:r>
    </w:p>
  </w:footnote>
  <w:footnote w:type="continuationSeparator" w:id="0">
    <w:p w14:paraId="1C09B9FB" w14:textId="77777777" w:rsidR="00E972A3" w:rsidRDefault="00E972A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E7260"/>
    <w:rsid w:val="005043C6"/>
    <w:rsid w:val="005106BE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2B9A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17BF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21F15"/>
    <w:rsid w:val="00E32D50"/>
    <w:rsid w:val="00E42B55"/>
    <w:rsid w:val="00E70913"/>
    <w:rsid w:val="00E84A4D"/>
    <w:rsid w:val="00E964AC"/>
    <w:rsid w:val="00E972A3"/>
    <w:rsid w:val="00EA1D4F"/>
    <w:rsid w:val="00EB7DAA"/>
    <w:rsid w:val="00ED4B49"/>
    <w:rsid w:val="00F1333D"/>
    <w:rsid w:val="00F14AB7"/>
    <w:rsid w:val="00F20059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202</Words>
  <Characters>1096</Characters>
  <Application>Microsoft Office Word</Application>
  <DocSecurity>0</DocSecurity>
  <Lines>9</Lines>
  <Paragraphs>2</Paragraphs>
  <ScaleCrop>false</ScaleCrop>
  <Company>Hewlett-Packard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55</cp:revision>
  <dcterms:created xsi:type="dcterms:W3CDTF">2015-06-10T19:26:00Z</dcterms:created>
  <dcterms:modified xsi:type="dcterms:W3CDTF">2021-03-09T10:21:00Z</dcterms:modified>
</cp:coreProperties>
</file>