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EF5B19" w:rsidRPr="00532F57" w:rsidRDefault="00EF5B19" w:rsidP="00EF5B19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532F57">
              <w:rPr>
                <w:rFonts w:ascii="Arial" w:hAnsi="Arial" w:cs="Arial"/>
              </w:rPr>
              <w:t>ΑΠΟΚΑΤΑΣΤΑΣΗ ΦΩΤΙΣΜΟΥ ΚΕΝΤΡΙΚΟΥ ΑΝΤΛΙΟΣΤΑΣΙΟΥ ΥΔΡΕΥΣΗΣ ΥΔΑΤΑ</w:t>
            </w:r>
          </w:p>
          <w:p w:rsidR="002855E3" w:rsidRPr="00532F57" w:rsidRDefault="00532F57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2826/28-3-2019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D7C" w:rsidRDefault="00056D7C" w:rsidP="00520154">
      <w:r>
        <w:separator/>
      </w:r>
    </w:p>
  </w:endnote>
  <w:endnote w:type="continuationSeparator" w:id="1">
    <w:p w:rsidR="00056D7C" w:rsidRDefault="00056D7C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D7C" w:rsidRDefault="00056D7C" w:rsidP="00520154">
      <w:r>
        <w:separator/>
      </w:r>
    </w:p>
  </w:footnote>
  <w:footnote w:type="continuationSeparator" w:id="1">
    <w:p w:rsidR="00056D7C" w:rsidRDefault="00056D7C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56D7C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32F57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47E34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2019-03-28T08:23:00Z</dcterms:modified>
</cp:coreProperties>
</file>