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40531">
        <w:rPr>
          <w:rFonts w:ascii="Arial" w:hAnsi="Arial" w:cs="Arial"/>
        </w:rPr>
        <w:t>Μυτιλήνη 15/4</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540531">
        <w:rPr>
          <w:rFonts w:ascii="Arial" w:hAnsi="Arial" w:cs="Arial"/>
        </w:rPr>
        <w:t>3521</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6B36D1" w:rsidRDefault="00996571" w:rsidP="006B36D1">
      <w:pPr>
        <w:jc w:val="center"/>
        <w:rPr>
          <w:rFonts w:ascii="Arial" w:hAnsi="Arial" w:cs="Arial"/>
        </w:rPr>
      </w:pPr>
      <w:r w:rsidRPr="00F14858">
        <w:rPr>
          <w:rFonts w:ascii="Arial" w:hAnsi="Arial" w:cs="Arial"/>
          <w:b/>
        </w:rPr>
        <w:t>ΘΕΜΑ:</w:t>
      </w:r>
      <w:r w:rsidR="006B36D1">
        <w:rPr>
          <w:rFonts w:ascii="Arial" w:hAnsi="Arial" w:cs="Arial"/>
          <w:b/>
        </w:rPr>
        <w:t xml:space="preserve"> </w:t>
      </w:r>
      <w:r w:rsidR="006B36D1" w:rsidRPr="006B36D1">
        <w:rPr>
          <w:rFonts w:ascii="Arial" w:hAnsi="Arial" w:cs="Arial"/>
        </w:rPr>
        <w:t>Προμήθεια λάδι ηλεκτροκινητήρων για τις Εγκαταστάσεις Επεξεργασίας Λυμάτων Λέσβου</w:t>
      </w:r>
      <w:r w:rsidR="006B36D1">
        <w:rPr>
          <w:rFonts w:ascii="Arial" w:hAnsi="Arial" w:cs="Arial"/>
        </w:rPr>
        <w:t>.</w:t>
      </w:r>
    </w:p>
    <w:p w:rsidR="00996571" w:rsidRPr="006B36D1" w:rsidRDefault="00996571" w:rsidP="006B36D1">
      <w:pPr>
        <w:tabs>
          <w:tab w:val="left" w:pos="7173"/>
        </w:tabs>
        <w:jc w:val="center"/>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6B36D1"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B36D1" w:rsidRDefault="00996571" w:rsidP="005954DF">
            <w:pPr>
              <w:tabs>
                <w:tab w:val="left" w:pos="1386"/>
              </w:tabs>
              <w:jc w:val="center"/>
              <w:rPr>
                <w:rFonts w:ascii="Arial" w:hAnsi="Arial" w:cs="Arial"/>
                <w:b/>
                <w:lang w:eastAsia="en-US"/>
              </w:rPr>
            </w:pPr>
            <w:r w:rsidRPr="006B36D1">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B36D1" w:rsidRDefault="00996571" w:rsidP="005954DF">
            <w:pPr>
              <w:jc w:val="center"/>
              <w:rPr>
                <w:rFonts w:ascii="Arial" w:hAnsi="Arial" w:cs="Arial"/>
                <w:b/>
                <w:lang w:eastAsia="en-US"/>
              </w:rPr>
            </w:pPr>
            <w:r w:rsidRPr="006B36D1">
              <w:rPr>
                <w:rFonts w:ascii="Arial" w:hAnsi="Arial" w:cs="Arial"/>
                <w:b/>
                <w:lang w:eastAsia="en-US"/>
              </w:rPr>
              <w:t>ΤΕΧΝΙΚΗ ΠΕΡΙΓΡΑΦΗ/ΠΡΟΔΙΑΓΡΑΦ</w:t>
            </w:r>
            <w:r w:rsidRPr="006B36D1">
              <w:rPr>
                <w:rFonts w:ascii="Arial" w:hAnsi="Arial" w:cs="Arial"/>
                <w:b/>
                <w:lang w:val="en-US" w:eastAsia="en-US"/>
              </w:rPr>
              <w:t>E</w:t>
            </w:r>
            <w:r w:rsidRPr="006B36D1">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B36D1" w:rsidRDefault="00996571" w:rsidP="005954DF">
            <w:pPr>
              <w:jc w:val="center"/>
              <w:rPr>
                <w:rFonts w:ascii="Arial" w:hAnsi="Arial" w:cs="Arial"/>
                <w:b/>
                <w:sz w:val="20"/>
                <w:szCs w:val="20"/>
                <w:lang w:eastAsia="en-US"/>
              </w:rPr>
            </w:pPr>
            <w:r w:rsidRPr="006B36D1">
              <w:rPr>
                <w:rFonts w:ascii="Arial" w:hAnsi="Arial" w:cs="Arial"/>
                <w:b/>
                <w:sz w:val="20"/>
                <w:szCs w:val="20"/>
                <w:lang w:eastAsia="en-US"/>
              </w:rPr>
              <w:t>ΠΟΣΟΤΗΤΑ</w:t>
            </w:r>
          </w:p>
        </w:tc>
      </w:tr>
      <w:tr w:rsidR="00996571" w:rsidRPr="006B36D1"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B36D1" w:rsidRDefault="00996571" w:rsidP="005954DF">
            <w:pPr>
              <w:tabs>
                <w:tab w:val="left" w:pos="1386"/>
              </w:tabs>
              <w:jc w:val="center"/>
              <w:rPr>
                <w:rFonts w:ascii="Arial" w:hAnsi="Arial" w:cs="Arial"/>
                <w:b/>
                <w:lang w:eastAsia="en-US"/>
              </w:rPr>
            </w:pPr>
            <w:r w:rsidRPr="006B36D1">
              <w:rPr>
                <w:rFonts w:ascii="Arial" w:hAnsi="Arial" w:cs="Arial"/>
                <w:b/>
                <w:lang w:eastAsia="en-US"/>
              </w:rPr>
              <w:t>1</w:t>
            </w:r>
          </w:p>
          <w:p w:rsidR="00996571" w:rsidRPr="006B36D1"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B36D1" w:rsidRDefault="007D55E6"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Λάδι  ηλεκτροκινητήρων τύπου </w:t>
            </w:r>
            <w:r>
              <w:rPr>
                <w:rFonts w:ascii="Arial" w:hAnsi="Arial" w:cs="Arial"/>
                <w:b/>
                <w:lang w:val="en-US" w:eastAsia="en-US"/>
              </w:rPr>
              <w:t>BP</w:t>
            </w:r>
            <w:r>
              <w:rPr>
                <w:rFonts w:ascii="Arial" w:hAnsi="Arial" w:cs="Arial"/>
                <w:b/>
                <w:lang w:eastAsia="en-US"/>
              </w:rPr>
              <w:t xml:space="preserve"> </w:t>
            </w:r>
            <w:r>
              <w:rPr>
                <w:rFonts w:ascii="Arial" w:hAnsi="Arial" w:cs="Arial"/>
                <w:b/>
                <w:lang w:val="en-US" w:eastAsia="en-US"/>
              </w:rPr>
              <w:t>ENERGOL</w:t>
            </w:r>
            <w:r>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B36D1" w:rsidRDefault="006B36D1" w:rsidP="005954DF">
            <w:pPr>
              <w:jc w:val="center"/>
              <w:rPr>
                <w:rFonts w:ascii="Arial" w:hAnsi="Arial" w:cs="Arial"/>
                <w:b/>
                <w:lang w:val="en-US" w:eastAsia="en-US"/>
              </w:rPr>
            </w:pPr>
            <w:r w:rsidRPr="006B36D1">
              <w:rPr>
                <w:rFonts w:ascii="Arial" w:hAnsi="Arial" w:cs="Arial"/>
                <w:b/>
                <w:lang w:eastAsia="en-US"/>
              </w:rPr>
              <w:t>100</w:t>
            </w:r>
            <w:r w:rsidRPr="006B36D1">
              <w:rPr>
                <w:rFonts w:ascii="Arial" w:hAnsi="Arial" w:cs="Arial"/>
                <w:b/>
                <w:lang w:val="en-US" w:eastAsia="en-US"/>
              </w:rPr>
              <w:t>L</w:t>
            </w:r>
          </w:p>
        </w:tc>
      </w:tr>
    </w:tbl>
    <w:p w:rsidR="00996571" w:rsidRDefault="006B36D1" w:rsidP="00996571">
      <w:pPr>
        <w:pStyle w:val="a3"/>
        <w:rPr>
          <w:rFonts w:ascii="Arial" w:hAnsi="Arial" w:cs="Arial"/>
          <w:b/>
        </w:rPr>
      </w:pPr>
      <w:r>
        <w:rPr>
          <w:rFonts w:ascii="Arial" w:hAnsi="Arial" w:cs="Arial"/>
          <w:b/>
        </w:rPr>
        <w:t>ΠΛΗΡ: ΠΡΟΚΟΠΙΟΥ ΗΡΑΚΛΗΣ ΤΗΛ.ΕΠΙΚ.2251046755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6B36D1" w:rsidRPr="006B36D1">
        <w:rPr>
          <w:rFonts w:ascii="Arial" w:hAnsi="Arial" w:cs="Arial"/>
        </w:rPr>
        <w:t>Τετάρτη 17-4-2019</w:t>
      </w:r>
      <w:r w:rsidR="006B36D1">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6B36D1" w:rsidRPr="006B36D1">
        <w:rPr>
          <w:rFonts w:ascii="Arial" w:hAnsi="Arial" w:cs="Arial"/>
        </w:rPr>
        <w:t>Πέμπτη 18-4-2019</w:t>
      </w:r>
      <w:r w:rsidR="006B36D1">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Δέκα (10)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797F44">
        <w:rPr>
          <w:rFonts w:ascii="Arial" w:hAnsi="Arial" w:cs="Arial"/>
          <w:sz w:val="22"/>
          <w:szCs w:val="22"/>
        </w:rPr>
        <w:t>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797F44">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797F44">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00797F44">
        <w:rPr>
          <w:rFonts w:ascii="Arial" w:hAnsi="Arial" w:cs="Arial"/>
          <w:sz w:val="22"/>
          <w:szCs w:val="22"/>
        </w:rPr>
        <w:t xml:space="preserve">                               ΓΙΑ ΤΗ ΔΕΥΑΛ</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00797F44">
        <w:rPr>
          <w:rFonts w:ascii="Arial" w:hAnsi="Arial" w:cs="Arial"/>
          <w:sz w:val="22"/>
          <w:szCs w:val="22"/>
        </w:rPr>
        <w:t xml:space="preserve">                             </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00797F44">
        <w:rPr>
          <w:rFonts w:ascii="Arial" w:hAnsi="Arial" w:cs="Arial"/>
          <w:sz w:val="22"/>
          <w:szCs w:val="22"/>
        </w:rPr>
        <w:t xml:space="preserve">                          </w:t>
      </w:r>
      <w:r w:rsidRPr="00E4682D">
        <w:rPr>
          <w:rFonts w:ascii="Arial" w:hAnsi="Arial" w:cs="Arial"/>
          <w:sz w:val="22"/>
          <w:szCs w:val="22"/>
        </w:rPr>
        <w:t xml:space="preserve">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6B8" w:rsidRDefault="00E476B8" w:rsidP="00520154">
      <w:r>
        <w:separator/>
      </w:r>
    </w:p>
  </w:endnote>
  <w:endnote w:type="continuationSeparator" w:id="1">
    <w:p w:rsidR="00E476B8" w:rsidRDefault="00E476B8"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6B8" w:rsidRDefault="00E476B8" w:rsidP="00520154">
      <w:r>
        <w:separator/>
      </w:r>
    </w:p>
  </w:footnote>
  <w:footnote w:type="continuationSeparator" w:id="1">
    <w:p w:rsidR="00E476B8" w:rsidRDefault="00E476B8"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368E"/>
    <w:rsid w:val="00145F73"/>
    <w:rsid w:val="00146E92"/>
    <w:rsid w:val="00147936"/>
    <w:rsid w:val="00161596"/>
    <w:rsid w:val="0017441F"/>
    <w:rsid w:val="001758E2"/>
    <w:rsid w:val="00184EC5"/>
    <w:rsid w:val="001B285F"/>
    <w:rsid w:val="0020139F"/>
    <w:rsid w:val="00230FE1"/>
    <w:rsid w:val="002330C1"/>
    <w:rsid w:val="00242BB5"/>
    <w:rsid w:val="002773A2"/>
    <w:rsid w:val="00280CB8"/>
    <w:rsid w:val="00294A17"/>
    <w:rsid w:val="002E37D3"/>
    <w:rsid w:val="002F12D6"/>
    <w:rsid w:val="00323E41"/>
    <w:rsid w:val="00333590"/>
    <w:rsid w:val="003B1F72"/>
    <w:rsid w:val="003C56BE"/>
    <w:rsid w:val="003D7B27"/>
    <w:rsid w:val="003E3A7C"/>
    <w:rsid w:val="0041105C"/>
    <w:rsid w:val="00440344"/>
    <w:rsid w:val="00444601"/>
    <w:rsid w:val="0045311A"/>
    <w:rsid w:val="0046178A"/>
    <w:rsid w:val="00463959"/>
    <w:rsid w:val="00480D72"/>
    <w:rsid w:val="004A2F5E"/>
    <w:rsid w:val="004A4106"/>
    <w:rsid w:val="004D108F"/>
    <w:rsid w:val="004F4235"/>
    <w:rsid w:val="005118D9"/>
    <w:rsid w:val="00520154"/>
    <w:rsid w:val="00540531"/>
    <w:rsid w:val="0055400F"/>
    <w:rsid w:val="00554214"/>
    <w:rsid w:val="00561EA5"/>
    <w:rsid w:val="005A1654"/>
    <w:rsid w:val="005D1802"/>
    <w:rsid w:val="005E300A"/>
    <w:rsid w:val="00603BF6"/>
    <w:rsid w:val="0062294F"/>
    <w:rsid w:val="0062371C"/>
    <w:rsid w:val="006447D0"/>
    <w:rsid w:val="00650853"/>
    <w:rsid w:val="00654A7B"/>
    <w:rsid w:val="0069681B"/>
    <w:rsid w:val="006B36D1"/>
    <w:rsid w:val="006D4FB7"/>
    <w:rsid w:val="006E0CE5"/>
    <w:rsid w:val="006E5356"/>
    <w:rsid w:val="00750166"/>
    <w:rsid w:val="00776E1D"/>
    <w:rsid w:val="00777FAE"/>
    <w:rsid w:val="00794BD6"/>
    <w:rsid w:val="00797F44"/>
    <w:rsid w:val="007A48AC"/>
    <w:rsid w:val="007C133C"/>
    <w:rsid w:val="007C4A4C"/>
    <w:rsid w:val="007D2D3D"/>
    <w:rsid w:val="007D55E6"/>
    <w:rsid w:val="007D5B07"/>
    <w:rsid w:val="007E0787"/>
    <w:rsid w:val="007E1431"/>
    <w:rsid w:val="00803108"/>
    <w:rsid w:val="00813512"/>
    <w:rsid w:val="008501B6"/>
    <w:rsid w:val="0086590D"/>
    <w:rsid w:val="0088146D"/>
    <w:rsid w:val="008978DC"/>
    <w:rsid w:val="008B60DA"/>
    <w:rsid w:val="008B7579"/>
    <w:rsid w:val="00907A18"/>
    <w:rsid w:val="009313E3"/>
    <w:rsid w:val="0097770F"/>
    <w:rsid w:val="00983510"/>
    <w:rsid w:val="009949EA"/>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B53A4"/>
    <w:rsid w:val="00BB5446"/>
    <w:rsid w:val="00BC4A4D"/>
    <w:rsid w:val="00BD0CDF"/>
    <w:rsid w:val="00BD52EA"/>
    <w:rsid w:val="00BE4ED6"/>
    <w:rsid w:val="00C21775"/>
    <w:rsid w:val="00C2665F"/>
    <w:rsid w:val="00C31E38"/>
    <w:rsid w:val="00C72667"/>
    <w:rsid w:val="00C93C76"/>
    <w:rsid w:val="00CC3E11"/>
    <w:rsid w:val="00CD180F"/>
    <w:rsid w:val="00D02223"/>
    <w:rsid w:val="00D14EF1"/>
    <w:rsid w:val="00D22A96"/>
    <w:rsid w:val="00D55891"/>
    <w:rsid w:val="00D90FF1"/>
    <w:rsid w:val="00D92533"/>
    <w:rsid w:val="00DA00BB"/>
    <w:rsid w:val="00DA7C51"/>
    <w:rsid w:val="00DD2FF2"/>
    <w:rsid w:val="00DE17D2"/>
    <w:rsid w:val="00DE2C63"/>
    <w:rsid w:val="00E13BD2"/>
    <w:rsid w:val="00E41D55"/>
    <w:rsid w:val="00E45AE0"/>
    <w:rsid w:val="00E4682D"/>
    <w:rsid w:val="00E476B8"/>
    <w:rsid w:val="00E500CE"/>
    <w:rsid w:val="00E62CD5"/>
    <w:rsid w:val="00E70922"/>
    <w:rsid w:val="00E753BB"/>
    <w:rsid w:val="00E75E94"/>
    <w:rsid w:val="00E93C70"/>
    <w:rsid w:val="00EB16C6"/>
    <w:rsid w:val="00EB5CD4"/>
    <w:rsid w:val="00EB6742"/>
    <w:rsid w:val="00EB7DAA"/>
    <w:rsid w:val="00EE45A4"/>
    <w:rsid w:val="00F10F58"/>
    <w:rsid w:val="00F2315B"/>
    <w:rsid w:val="00F6213E"/>
    <w:rsid w:val="00FA29C9"/>
    <w:rsid w:val="00FA5361"/>
    <w:rsid w:val="00FB2D6F"/>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983</Words>
  <Characters>5309</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46</cp:revision>
  <dcterms:created xsi:type="dcterms:W3CDTF">2015-06-10T17:55:00Z</dcterms:created>
  <dcterms:modified xsi:type="dcterms:W3CDTF">2019-04-15T08:05:00Z</dcterms:modified>
</cp:coreProperties>
</file>