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0E6" w:rsidRDefault="0031048B" w:rsidP="00BF1248">
      <w:pPr>
        <w:rPr>
          <w:rFonts w:ascii="Century Gothic" w:hAnsi="Century Gothic" w:cs="Century Gothic"/>
          <w:sz w:val="20"/>
          <w:szCs w:val="20"/>
        </w:rPr>
      </w:pPr>
      <w:r>
        <w:rPr>
          <w:rFonts w:ascii="Century Gothic" w:hAnsi="Century Gothic" w:cs="Century Gothic"/>
          <w:noProof/>
          <w:sz w:val="20"/>
          <w:szCs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-685800</wp:posOffset>
            </wp:positionH>
            <wp:positionV relativeFrom="paragraph">
              <wp:posOffset>-571500</wp:posOffset>
            </wp:positionV>
            <wp:extent cx="914400" cy="838200"/>
            <wp:effectExtent l="19050" t="0" r="0" b="0"/>
            <wp:wrapSquare wrapText="bothSides"/>
            <wp:docPr id="2" name="Εικόνα 1" descr="ΣΗΜΑ%20ΔΕΥΑΛΕΣΒΟΥ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ΣΗΜΑ%20ΔΕΥΑΛΕΣΒΟΥ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1A50E6" w:rsidRDefault="001A50E6" w:rsidP="001A50E6"/>
    <w:tbl>
      <w:tblPr>
        <w:tblW w:w="0" w:type="auto"/>
        <w:jc w:val="center"/>
        <w:tblBorders>
          <w:bottom w:val="single" w:sz="4" w:space="0" w:color="auto"/>
        </w:tblBorders>
        <w:tblLook w:val="01E0"/>
      </w:tblPr>
      <w:tblGrid>
        <w:gridCol w:w="8522"/>
      </w:tblGrid>
      <w:tr w:rsidR="001A50E6">
        <w:trPr>
          <w:jc w:val="center"/>
        </w:trPr>
        <w:tc>
          <w:tcPr>
            <w:tcW w:w="93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A50E6" w:rsidRPr="00853324" w:rsidRDefault="001A50E6" w:rsidP="001A50E6">
            <w:pPr>
              <w:ind w:right="-195"/>
              <w:rPr>
                <w:rFonts w:ascii="Century Gothic" w:hAnsi="Century Gothic" w:cs="Century Gothic"/>
                <w:b/>
                <w:bCs/>
                <w:spacing w:val="40"/>
                <w:sz w:val="20"/>
                <w:szCs w:val="20"/>
              </w:rPr>
            </w:pPr>
          </w:p>
        </w:tc>
      </w:tr>
    </w:tbl>
    <w:p w:rsidR="001A50E6" w:rsidRPr="00853324" w:rsidRDefault="001A50E6" w:rsidP="001A50E6">
      <w:pPr>
        <w:rPr>
          <w:rFonts w:ascii="Century Gothic" w:hAnsi="Century Gothic" w:cs="Century Gothic"/>
          <w:b/>
          <w:bCs/>
          <w:spacing w:val="40"/>
          <w:sz w:val="20"/>
          <w:szCs w:val="20"/>
        </w:rPr>
      </w:pPr>
    </w:p>
    <w:tbl>
      <w:tblPr>
        <w:tblW w:w="10117" w:type="dxa"/>
        <w:jc w:val="center"/>
        <w:tblLook w:val="01E0"/>
      </w:tblPr>
      <w:tblGrid>
        <w:gridCol w:w="4741"/>
        <w:gridCol w:w="2805"/>
        <w:gridCol w:w="2571"/>
      </w:tblGrid>
      <w:tr w:rsidR="001A50E6">
        <w:trPr>
          <w:trHeight w:val="598"/>
          <w:jc w:val="center"/>
        </w:trPr>
        <w:tc>
          <w:tcPr>
            <w:tcW w:w="4741" w:type="dxa"/>
            <w:vMerge w:val="restart"/>
          </w:tcPr>
          <w:p w:rsidR="001A50E6" w:rsidRDefault="001A50E6" w:rsidP="00031C25">
            <w:pPr>
              <w:jc w:val="center"/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Δ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ημοτική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Ε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πιχείρηση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Ύ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δρευσης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Α</w:t>
            </w:r>
            <w:r>
              <w:rPr>
                <w:rFonts w:ascii="Century Gothic" w:hAnsi="Century Gothic" w:cs="Century Gothic"/>
                <w:sz w:val="20"/>
                <w:szCs w:val="20"/>
              </w:rPr>
              <w:t xml:space="preserve">ποχέτευσης 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</w:rPr>
              <w:t>Λ</w:t>
            </w:r>
            <w:r>
              <w:rPr>
                <w:rFonts w:ascii="Century Gothic" w:hAnsi="Century Gothic" w:cs="Century Gothic"/>
                <w:sz w:val="20"/>
                <w:szCs w:val="20"/>
              </w:rPr>
              <w:t>έσβου</w:t>
            </w:r>
          </w:p>
          <w:p w:rsidR="001A50E6" w:rsidRDefault="001A50E6" w:rsidP="001A50E6">
            <w:pPr>
              <w:jc w:val="center"/>
              <w:rPr>
                <w:rFonts w:ascii="Century Gothic" w:hAnsi="Century Gothic" w:cs="Century Gothic"/>
                <w:sz w:val="20"/>
                <w:szCs w:val="20"/>
                <w:u w:val="single"/>
              </w:rPr>
            </w:pPr>
            <w:r>
              <w:rPr>
                <w:rFonts w:ascii="Century Gothic" w:hAnsi="Century Gothic" w:cs="Century Gothic"/>
                <w:sz w:val="20"/>
                <w:szCs w:val="20"/>
                <w:u w:val="single"/>
              </w:rPr>
              <w:t>ΤΕΧΝΙΚΗ ΥΠΗΡΕΣΙΑ</w:t>
            </w:r>
          </w:p>
          <w:p w:rsidR="001A50E6" w:rsidRDefault="001A50E6" w:rsidP="001A50E6">
            <w:pPr>
              <w:jc w:val="center"/>
              <w:rPr>
                <w:rFonts w:ascii="Century Gothic" w:hAnsi="Century Gothic" w:cs="Century Gothic"/>
                <w:sz w:val="20"/>
                <w:szCs w:val="20"/>
                <w:u w:val="single"/>
              </w:rPr>
            </w:pP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Ταχ. Δ/νση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Ελ. Βενιζέλου 13-17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Ταχ. Κωδ.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>: 81100 Μυτιλήνη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Πληροφορίες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: Φινδανής Παρασκευάς 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Τηλέφωνο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: </w:t>
            </w:r>
            <w:r w:rsidRPr="00E51DA6">
              <w:rPr>
                <w:rFonts w:ascii="Century Gothic" w:hAnsi="Century Gothic" w:cs="Century Gothic"/>
                <w:sz w:val="18"/>
                <w:szCs w:val="18"/>
              </w:rPr>
              <w:t>2251024444</w:t>
            </w:r>
          </w:p>
          <w:p w:rsidR="001A50E6" w:rsidRDefault="001A50E6" w:rsidP="001A50E6">
            <w:pPr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  <w:lang w:val="en-US"/>
              </w:rPr>
              <w:t>Fax</w:t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</w:r>
            <w:r>
              <w:rPr>
                <w:rFonts w:ascii="Century Gothic" w:hAnsi="Century Gothic" w:cs="Century Gothic"/>
                <w:sz w:val="18"/>
                <w:szCs w:val="18"/>
              </w:rPr>
              <w:tab/>
              <w:t xml:space="preserve">: </w:t>
            </w:r>
            <w:r w:rsidRPr="00E51DA6">
              <w:rPr>
                <w:rFonts w:ascii="Century Gothic" w:hAnsi="Century Gothic" w:cs="Century Gothic"/>
                <w:sz w:val="18"/>
                <w:szCs w:val="18"/>
              </w:rPr>
              <w:t>2251040121</w:t>
            </w:r>
          </w:p>
          <w:p w:rsidR="001A50E6" w:rsidRPr="001A50E6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Ε</w:t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>-</w:t>
            </w:r>
            <w:r>
              <w:rPr>
                <w:rFonts w:ascii="Century Gothic" w:hAnsi="Century Gothic" w:cs="Century Gothic"/>
                <w:sz w:val="18"/>
                <w:szCs w:val="18"/>
                <w:lang w:val="en-US"/>
              </w:rPr>
              <w:t>mail</w:t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ab/>
            </w:r>
            <w:r w:rsidRPr="001A50E6">
              <w:rPr>
                <w:rFonts w:ascii="Century Gothic" w:hAnsi="Century Gothic" w:cs="Century Gothic"/>
                <w:sz w:val="18"/>
                <w:szCs w:val="18"/>
              </w:rPr>
              <w:tab/>
              <w:t>:</w:t>
            </w:r>
            <w:r w:rsidRPr="001A50E6">
              <w:rPr>
                <w:rStyle w:val="-"/>
                <w:rFonts w:cs="Arial"/>
                <w:sz w:val="18"/>
                <w:szCs w:val="18"/>
                <w:u w:val="none"/>
              </w:rPr>
              <w:t xml:space="preserve">  </w:t>
            </w:r>
            <w:hyperlink r:id="rId6" w:history="1"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meletes</w:t>
              </w:r>
              <w:r w:rsidRPr="001A50E6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@</w:t>
              </w:r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deyamyt</w:t>
              </w:r>
              <w:r w:rsidRPr="001A50E6">
                <w:rPr>
                  <w:rStyle w:val="-"/>
                  <w:rFonts w:ascii="Century Gothic" w:hAnsi="Century Gothic" w:cs="Century Gothic"/>
                  <w:sz w:val="18"/>
                  <w:szCs w:val="18"/>
                </w:rPr>
                <w:t>.</w:t>
              </w:r>
              <w:r w:rsidRPr="000D035C">
                <w:rPr>
                  <w:rStyle w:val="-"/>
                  <w:rFonts w:ascii="Century Gothic" w:hAnsi="Century Gothic" w:cs="Century Gothic"/>
                  <w:sz w:val="18"/>
                  <w:szCs w:val="18"/>
                  <w:lang w:val="en-US"/>
                </w:rPr>
                <w:t>gr</w:t>
              </w:r>
            </w:hyperlink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Pr="001A50E6" w:rsidRDefault="001A50E6" w:rsidP="001A50E6">
            <w:pPr>
              <w:rPr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Pr="00FF0DCE" w:rsidRDefault="001A50E6" w:rsidP="00BF1248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 xml:space="preserve">Μυτιλήνη: </w:t>
            </w:r>
            <w:r w:rsidR="006B4F4E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26</w:t>
            </w:r>
            <w:r w:rsidR="00A030D5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/03</w:t>
            </w: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/201</w:t>
            </w:r>
            <w:r w:rsidR="00A030D5"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>9</w:t>
            </w:r>
          </w:p>
        </w:tc>
      </w:tr>
      <w:tr w:rsidR="001A50E6">
        <w:trPr>
          <w:trHeight w:val="482"/>
          <w:jc w:val="center"/>
        </w:trPr>
        <w:tc>
          <w:tcPr>
            <w:tcW w:w="4741" w:type="dxa"/>
            <w:vMerge/>
            <w:vAlign w:val="center"/>
          </w:tcPr>
          <w:p w:rsidR="001A50E6" w:rsidRPr="00853324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Pr="009A4AE7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 w:eastAsia="ar-SA"/>
              </w:rPr>
            </w:pPr>
            <w: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  <w:t xml:space="preserve">Αρ. Πρωτ.: </w:t>
            </w:r>
            <w:r w:rsidR="009A4AE7">
              <w:rPr>
                <w:rFonts w:ascii="Century Gothic" w:hAnsi="Century Gothic" w:cs="Century Gothic"/>
                <w:b/>
                <w:bCs/>
                <w:sz w:val="20"/>
                <w:szCs w:val="20"/>
                <w:lang w:val="en-US" w:eastAsia="ar-SA"/>
              </w:rPr>
              <w:t>2733</w:t>
            </w:r>
          </w:p>
        </w:tc>
      </w:tr>
      <w:tr w:rsidR="001A50E6">
        <w:trPr>
          <w:trHeight w:val="467"/>
          <w:jc w:val="center"/>
        </w:trPr>
        <w:tc>
          <w:tcPr>
            <w:tcW w:w="4741" w:type="dxa"/>
            <w:vMerge/>
            <w:vAlign w:val="center"/>
          </w:tcPr>
          <w:p w:rsidR="001A50E6" w:rsidRPr="00DB4D9D" w:rsidRDefault="001A50E6" w:rsidP="001A50E6">
            <w:pPr>
              <w:rPr>
                <w:rFonts w:ascii="Century Gothic" w:hAnsi="Century Gothic" w:cs="Century Gothic"/>
                <w:sz w:val="20"/>
                <w:szCs w:val="20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jc w:val="right"/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  <w:tr w:rsidR="001A50E6">
        <w:trPr>
          <w:trHeight w:val="76"/>
          <w:jc w:val="center"/>
        </w:trPr>
        <w:tc>
          <w:tcPr>
            <w:tcW w:w="4741" w:type="dxa"/>
            <w:vMerge/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sz w:val="20"/>
                <w:szCs w:val="20"/>
                <w:lang w:val="en-US"/>
              </w:rPr>
            </w:pPr>
          </w:p>
        </w:tc>
        <w:tc>
          <w:tcPr>
            <w:tcW w:w="2805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1A50E6" w:rsidRDefault="001A50E6" w:rsidP="001A50E6">
            <w:pPr>
              <w:pStyle w:val="1"/>
              <w:numPr>
                <w:ilvl w:val="0"/>
                <w:numId w:val="1"/>
              </w:numPr>
              <w:jc w:val="right"/>
              <w:rPr>
                <w:rFonts w:ascii="Century Gothic" w:hAnsi="Century Gothic" w:cs="Century Gothic"/>
              </w:rPr>
            </w:pPr>
          </w:p>
        </w:tc>
        <w:tc>
          <w:tcPr>
            <w:tcW w:w="25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1A50E6" w:rsidRDefault="001A50E6" w:rsidP="001A50E6">
            <w:pPr>
              <w:rPr>
                <w:rFonts w:ascii="Century Gothic" w:hAnsi="Century Gothic" w:cs="Century Gothic"/>
                <w:b/>
                <w:bCs/>
                <w:sz w:val="20"/>
                <w:szCs w:val="20"/>
                <w:lang w:eastAsia="ar-SA"/>
              </w:rPr>
            </w:pPr>
          </w:p>
        </w:tc>
      </w:tr>
    </w:tbl>
    <w:p w:rsidR="001A50E6" w:rsidRDefault="001A50E6" w:rsidP="001A50E6">
      <w:pPr>
        <w:rPr>
          <w:rFonts w:ascii="Century Gothic" w:hAnsi="Century Gothic" w:cs="Century Gothic"/>
          <w:b/>
          <w:bCs/>
          <w:sz w:val="20"/>
          <w:szCs w:val="20"/>
        </w:rPr>
      </w:pPr>
    </w:p>
    <w:p w:rsidR="001A50E6" w:rsidRPr="000F7751" w:rsidRDefault="00BF1248" w:rsidP="001A50E6">
      <w:pPr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 xml:space="preserve"> </w:t>
      </w:r>
      <w:r w:rsidR="001A50E6" w:rsidRPr="000F7751">
        <w:rPr>
          <w:rFonts w:ascii="Century Gothic" w:hAnsi="Century Gothic" w:cs="Century Gothic"/>
          <w:b/>
          <w:bCs/>
        </w:rPr>
        <w:t>ΠΡΟΣΚΛΗΣΗ</w:t>
      </w:r>
      <w:r w:rsidR="001A50E6">
        <w:rPr>
          <w:rFonts w:ascii="Century Gothic" w:hAnsi="Century Gothic" w:cs="Century Gothic"/>
          <w:b/>
          <w:bCs/>
        </w:rPr>
        <w:t xml:space="preserve"> ΕΚΔΗΛΩΣΗΣ</w:t>
      </w:r>
      <w:r w:rsidR="001A50E6" w:rsidRPr="000F7751">
        <w:rPr>
          <w:rFonts w:ascii="Century Gothic" w:hAnsi="Century Gothic" w:cs="Century Gothic"/>
          <w:b/>
          <w:bCs/>
        </w:rPr>
        <w:t xml:space="preserve"> ΕΝΔΙΑΦΕΡΟΝΤΟΣ</w:t>
      </w:r>
    </w:p>
    <w:p w:rsidR="001A50E6" w:rsidRPr="000F7751" w:rsidRDefault="001A50E6" w:rsidP="001A50E6">
      <w:pPr>
        <w:jc w:val="center"/>
        <w:rPr>
          <w:rFonts w:ascii="Century Gothic" w:hAnsi="Century Gothic" w:cs="Century Gothic"/>
          <w:b/>
          <w:bCs/>
          <w:sz w:val="22"/>
          <w:szCs w:val="22"/>
        </w:rPr>
      </w:pPr>
      <w:r w:rsidRPr="000F7751">
        <w:rPr>
          <w:rFonts w:ascii="Century Gothic" w:hAnsi="Century Gothic" w:cs="Century Gothic"/>
          <w:b/>
          <w:bCs/>
          <w:sz w:val="22"/>
          <w:szCs w:val="22"/>
        </w:rPr>
        <w:t>ΘΕΜΑ: «</w:t>
      </w:r>
      <w:r w:rsidR="006B4F4E">
        <w:rPr>
          <w:rFonts w:ascii="Century Gothic" w:hAnsi="Century Gothic" w:cs="Century Gothic"/>
          <w:b/>
          <w:bCs/>
          <w:sz w:val="22"/>
          <w:szCs w:val="22"/>
        </w:rPr>
        <w:t xml:space="preserve">ΠΡΟΜΗΘΕΙΑ ΚΑΙ ΤΟΠΟΘΕΤΗΣΗ ΚΑΠΑΚΙΟΥ ΔΕΞΑΜΕΝΗΣ </w:t>
      </w:r>
      <w:r w:rsidR="006B4F4E" w:rsidRPr="006B4F4E">
        <w:rPr>
          <w:rFonts w:ascii="Century Gothic" w:hAnsi="Century Gothic" w:cs="Century Gothic"/>
          <w:b/>
          <w:bCs/>
          <w:sz w:val="22"/>
          <w:szCs w:val="22"/>
        </w:rPr>
        <w:t>“</w:t>
      </w:r>
      <w:r w:rsidR="006B4F4E">
        <w:rPr>
          <w:rFonts w:ascii="Century Gothic" w:hAnsi="Century Gothic" w:cs="Century Gothic"/>
          <w:b/>
          <w:bCs/>
          <w:sz w:val="22"/>
          <w:szCs w:val="22"/>
        </w:rPr>
        <w:t>ΤΖΙΤΖΙΡΑ</w:t>
      </w:r>
      <w:r w:rsidR="006B4F4E" w:rsidRPr="006B4F4E">
        <w:rPr>
          <w:rFonts w:ascii="Century Gothic" w:hAnsi="Century Gothic" w:cs="Century Gothic"/>
          <w:b/>
          <w:bCs/>
          <w:sz w:val="22"/>
          <w:szCs w:val="22"/>
        </w:rPr>
        <w:t>”</w:t>
      </w:r>
      <w:r w:rsidR="006B4F4E">
        <w:rPr>
          <w:rFonts w:ascii="Century Gothic" w:hAnsi="Century Gothic" w:cs="Century Gothic"/>
          <w:b/>
          <w:bCs/>
          <w:sz w:val="22"/>
          <w:szCs w:val="22"/>
        </w:rPr>
        <w:t xml:space="preserve"> ΣΤΗ ΚΟΙΝΟΤΗΤΑ ΛΟΥΤΡΩΝ</w:t>
      </w:r>
      <w:r w:rsidRPr="000F7751">
        <w:rPr>
          <w:rFonts w:ascii="Century Gothic" w:hAnsi="Century Gothic" w:cs="Century Gothic"/>
          <w:b/>
          <w:bCs/>
          <w:sz w:val="22"/>
          <w:szCs w:val="22"/>
        </w:rPr>
        <w:t>»</w:t>
      </w:r>
    </w:p>
    <w:p w:rsidR="001A50E6" w:rsidRDefault="001A50E6" w:rsidP="001A50E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Style w:val="a3"/>
        <w:tblW w:w="8994" w:type="dxa"/>
        <w:tblLook w:val="01E0"/>
      </w:tblPr>
      <w:tblGrid>
        <w:gridCol w:w="4733"/>
        <w:gridCol w:w="4261"/>
      </w:tblGrid>
      <w:tr w:rsidR="001A50E6" w:rsidRPr="00C27941" w:rsidTr="006B4F4E">
        <w:tc>
          <w:tcPr>
            <w:tcW w:w="4733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ΑΝΑΘΕΤΟΥΣΑ ΑΡΧΗ</w:t>
            </w:r>
          </w:p>
        </w:tc>
        <w:tc>
          <w:tcPr>
            <w:tcW w:w="4261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ΔΕΥΑ ΛΕΣΒΟΥ</w:t>
            </w:r>
          </w:p>
        </w:tc>
      </w:tr>
      <w:tr w:rsidR="001A50E6" w:rsidRPr="00C27941" w:rsidTr="006B4F4E">
        <w:tc>
          <w:tcPr>
            <w:tcW w:w="4733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ΕΙΔΟΣ ΔΙΑΓΩΝΙΣΜΟΥ (ΑΠΕΥΘΕΙΑΣ ΑΝΑΘΕΣΗ ή ΣΥΝΟΠΤΙΚΟΣ ΔΙΑΓΩΝΙΣΜΟΣ)</w:t>
            </w:r>
          </w:p>
        </w:tc>
        <w:tc>
          <w:tcPr>
            <w:tcW w:w="4261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ΔΙΑΔΙΚΑΣΙΑ ΔΙΑΠΡΑΓΜΑΤΕΥΣΗΣ</w:t>
            </w:r>
          </w:p>
        </w:tc>
      </w:tr>
      <w:tr w:rsidR="001A50E6" w:rsidRPr="00C27941" w:rsidTr="006B4F4E">
        <w:tc>
          <w:tcPr>
            <w:tcW w:w="4733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ΚΡΙΤΗΡΙΟ ΚΑΤΑΚΥΡΩΣΗΣ (ΧΑΜΗΛΟΤΕΡΗ ΤΙΜΗ)</w:t>
            </w:r>
          </w:p>
        </w:tc>
        <w:tc>
          <w:tcPr>
            <w:tcW w:w="4261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ΧΑΜΗΛΟΤΕΡΗ ΤΙΜΗ</w:t>
            </w:r>
          </w:p>
        </w:tc>
      </w:tr>
      <w:tr w:rsidR="001A50E6" w:rsidRPr="00C27941" w:rsidTr="006B4F4E">
        <w:tc>
          <w:tcPr>
            <w:tcW w:w="4733" w:type="dxa"/>
            <w:vAlign w:val="center"/>
          </w:tcPr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ΚΑΤΑΛΗΚΤΙΚΟΣ ΧΡΟΝΟΣ ΥΠΟΒΟΛΗΣ ΠΡΟΣΦΟΡΩΝ</w:t>
            </w:r>
          </w:p>
        </w:tc>
        <w:tc>
          <w:tcPr>
            <w:tcW w:w="4261" w:type="dxa"/>
            <w:vAlign w:val="center"/>
          </w:tcPr>
          <w:p w:rsidR="006B4F4E" w:rsidRDefault="006B4F4E" w:rsidP="006B4F4E">
            <w:pPr>
              <w:jc w:val="center"/>
              <w:rPr>
                <w:sz w:val="18"/>
                <w:szCs w:val="18"/>
                <w:lang w:val="en-US"/>
              </w:rPr>
            </w:pPr>
          </w:p>
          <w:p w:rsidR="001A50E6" w:rsidRPr="00C27941" w:rsidRDefault="00E51DA6" w:rsidP="006B4F4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27</w:t>
            </w:r>
            <w:r w:rsidR="0031048B" w:rsidRPr="00C27941">
              <w:rPr>
                <w:sz w:val="18"/>
                <w:szCs w:val="18"/>
              </w:rPr>
              <w:t>/3/2019</w:t>
            </w:r>
            <w:r w:rsidR="001A50E6" w:rsidRPr="00C27941">
              <w:rPr>
                <w:sz w:val="18"/>
                <w:szCs w:val="18"/>
              </w:rPr>
              <w:t xml:space="preserve"> ΚΑΙ ΩΡΑ 1</w:t>
            </w:r>
            <w:r w:rsidR="00B16539" w:rsidRPr="00C27941">
              <w:rPr>
                <w:sz w:val="18"/>
                <w:szCs w:val="18"/>
              </w:rPr>
              <w:t>3</w:t>
            </w:r>
            <w:r w:rsidR="001A50E6" w:rsidRPr="00C27941">
              <w:rPr>
                <w:sz w:val="18"/>
                <w:szCs w:val="18"/>
              </w:rPr>
              <w:t>:00</w:t>
            </w:r>
          </w:p>
          <w:p w:rsidR="001A50E6" w:rsidRPr="00C27941" w:rsidRDefault="001A50E6" w:rsidP="006B4F4E">
            <w:pPr>
              <w:jc w:val="center"/>
              <w:rPr>
                <w:sz w:val="18"/>
                <w:szCs w:val="18"/>
              </w:rPr>
            </w:pP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ΠΕΡΙΓΡΑΦΗ ΕΙΔΩΝ</w:t>
            </w:r>
          </w:p>
        </w:tc>
        <w:tc>
          <w:tcPr>
            <w:tcW w:w="4261" w:type="dxa"/>
            <w:vAlign w:val="center"/>
          </w:tcPr>
          <w:p w:rsidR="00BB58E6" w:rsidRPr="00E51DA6" w:rsidRDefault="00E51DA6" w:rsidP="00E5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ΚΑΤΑΣΚΕΥΗ ΚΑΙ ΤΟΠΟΘΕΤΗΣΗ ΚΑΠΑΚΙΟΥ 1Χ1 ΣΥΜΦΩΝΑ ΜΕ ΤΙΣ ΤΕΧΝΙΚΕΣ ΠΡΟΔΙΑΓΡΑΦΕΣ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  <w:lang w:val="en-US"/>
              </w:rPr>
            </w:pPr>
            <w:r w:rsidRPr="00C27941">
              <w:rPr>
                <w:sz w:val="18"/>
                <w:szCs w:val="18"/>
                <w:lang w:val="en-US"/>
              </w:rPr>
              <w:t>CPV</w:t>
            </w:r>
          </w:p>
        </w:tc>
        <w:tc>
          <w:tcPr>
            <w:tcW w:w="4261" w:type="dxa"/>
            <w:vAlign w:val="center"/>
          </w:tcPr>
          <w:p w:rsidR="001A50E6" w:rsidRPr="00C27941" w:rsidRDefault="00A030D5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2612000-9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ΠΟΣΟΤΗΤΑ</w:t>
            </w:r>
          </w:p>
        </w:tc>
        <w:tc>
          <w:tcPr>
            <w:tcW w:w="4261" w:type="dxa"/>
            <w:vAlign w:val="center"/>
          </w:tcPr>
          <w:p w:rsidR="001A50E6" w:rsidRPr="00C27941" w:rsidRDefault="00C27941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1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ΜΟΝΑΔΑ ΜΕΤΡΗΣΗΣ</w:t>
            </w:r>
          </w:p>
        </w:tc>
        <w:tc>
          <w:tcPr>
            <w:tcW w:w="4261" w:type="dxa"/>
            <w:vAlign w:val="center"/>
          </w:tcPr>
          <w:p w:rsidR="001A50E6" w:rsidRPr="00C27941" w:rsidRDefault="00C27941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ΤΕΜΑΧΙΑ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ΣΥΝΟΛΙΚΗ ΠΡΟΫΠΟΛΟΓΙΣΘΕΙΣΑ</w:t>
            </w:r>
            <w:r w:rsidR="00E51DA6" w:rsidRPr="00E51DA6">
              <w:rPr>
                <w:sz w:val="18"/>
                <w:szCs w:val="18"/>
              </w:rPr>
              <w:t xml:space="preserve"> </w:t>
            </w:r>
            <w:r w:rsidRPr="00C27941">
              <w:rPr>
                <w:sz w:val="18"/>
                <w:szCs w:val="18"/>
              </w:rPr>
              <w:t xml:space="preserve"> ΔΑΠΑΝΗ (ΧΩΡΙΣ Φ.Π.Α.)</w:t>
            </w:r>
          </w:p>
        </w:tc>
        <w:tc>
          <w:tcPr>
            <w:tcW w:w="4261" w:type="dxa"/>
            <w:vAlign w:val="center"/>
          </w:tcPr>
          <w:p w:rsidR="001A50E6" w:rsidRPr="00C27941" w:rsidRDefault="00E51DA6" w:rsidP="00E5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265</w:t>
            </w:r>
            <w:r w:rsidR="001A50E6" w:rsidRPr="00C27941">
              <w:rPr>
                <w:sz w:val="18"/>
                <w:szCs w:val="18"/>
              </w:rPr>
              <w:t>,00€</w:t>
            </w:r>
          </w:p>
        </w:tc>
      </w:tr>
      <w:tr w:rsidR="001A50E6" w:rsidRPr="00C27941">
        <w:tc>
          <w:tcPr>
            <w:tcW w:w="4733" w:type="dxa"/>
          </w:tcPr>
          <w:p w:rsidR="001A50E6" w:rsidRPr="00C27941" w:rsidRDefault="00E82FFE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ΚΑΤΑΣΚΕΥΗ ΚΑΙ ΤΟΠΟΘΕΤΗΣΗ</w:t>
            </w:r>
          </w:p>
        </w:tc>
        <w:tc>
          <w:tcPr>
            <w:tcW w:w="4261" w:type="dxa"/>
          </w:tcPr>
          <w:p w:rsidR="001A50E6" w:rsidRPr="00C27941" w:rsidRDefault="00E51DA6" w:rsidP="00E5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en-US"/>
              </w:rPr>
              <w:t>29</w:t>
            </w:r>
            <w:r w:rsidR="00E82FFE" w:rsidRPr="00C27941">
              <w:rPr>
                <w:sz w:val="18"/>
                <w:szCs w:val="18"/>
              </w:rPr>
              <w:t>/3/2019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ΠΛΗΡΟΦΟΡΙΕΣ</w:t>
            </w:r>
          </w:p>
        </w:tc>
        <w:tc>
          <w:tcPr>
            <w:tcW w:w="4261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κ. ΦΙΝΔΑΝΗΣ ΠΑΡΑΣΚΕΥΑΣ</w:t>
            </w:r>
          </w:p>
        </w:tc>
      </w:tr>
      <w:tr w:rsidR="001A50E6" w:rsidRPr="00C27941" w:rsidTr="00E51DA6">
        <w:tc>
          <w:tcPr>
            <w:tcW w:w="4733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  <w:r w:rsidRPr="00C27941">
              <w:rPr>
                <w:sz w:val="18"/>
                <w:szCs w:val="18"/>
              </w:rPr>
              <w:t>ΤΕΧΝΙΚΕΣ ΠΡΟΔΙΑΓΡΑΦΕΣ</w:t>
            </w:r>
          </w:p>
        </w:tc>
        <w:tc>
          <w:tcPr>
            <w:tcW w:w="4261" w:type="dxa"/>
            <w:vAlign w:val="center"/>
          </w:tcPr>
          <w:p w:rsidR="001A50E6" w:rsidRPr="00C27941" w:rsidRDefault="001A50E6" w:rsidP="00E51DA6">
            <w:pPr>
              <w:jc w:val="center"/>
              <w:rPr>
                <w:sz w:val="18"/>
                <w:szCs w:val="18"/>
              </w:rPr>
            </w:pPr>
          </w:p>
          <w:p w:rsidR="00BB58E6" w:rsidRPr="00C27941" w:rsidRDefault="00E51DA6" w:rsidP="00E51DA6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ΕΠΙΣΥΝΑΠΤΟΜΕΝΟ ΤΕΥΧΟΣ</w:t>
            </w:r>
          </w:p>
          <w:p w:rsidR="00BB58E6" w:rsidRPr="00C27941" w:rsidRDefault="00BB58E6" w:rsidP="00E51DA6">
            <w:pPr>
              <w:jc w:val="center"/>
              <w:rPr>
                <w:sz w:val="18"/>
                <w:szCs w:val="18"/>
              </w:rPr>
            </w:pPr>
          </w:p>
        </w:tc>
      </w:tr>
    </w:tbl>
    <w:p w:rsidR="001A50E6" w:rsidRPr="00BF1248" w:rsidRDefault="001A50E6" w:rsidP="001A50E6">
      <w:pPr>
        <w:rPr>
          <w:sz w:val="20"/>
          <w:szCs w:val="20"/>
        </w:rPr>
      </w:pPr>
    </w:p>
    <w:tbl>
      <w:tblPr>
        <w:tblStyle w:val="a3"/>
        <w:tblW w:w="8994" w:type="dxa"/>
        <w:tblLook w:val="01E0"/>
      </w:tblPr>
      <w:tblGrid>
        <w:gridCol w:w="4733"/>
        <w:gridCol w:w="4261"/>
      </w:tblGrid>
      <w:tr w:rsidR="001A50E6" w:rsidRPr="00BF1248" w:rsidTr="00E51DA6">
        <w:tc>
          <w:tcPr>
            <w:tcW w:w="4733" w:type="dxa"/>
            <w:vAlign w:val="center"/>
          </w:tcPr>
          <w:p w:rsidR="001A50E6" w:rsidRPr="00BF1248" w:rsidRDefault="001A50E6" w:rsidP="00E51DA6">
            <w:pPr>
              <w:jc w:val="center"/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ΠΡΟΤΕΡΑΙΟΤΗΤΑ:</w:t>
            </w:r>
          </w:p>
          <w:p w:rsidR="001A50E6" w:rsidRPr="00BF1248" w:rsidRDefault="001A50E6" w:rsidP="00E51DA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4261" w:type="dxa"/>
            <w:vAlign w:val="center"/>
          </w:tcPr>
          <w:p w:rsidR="001A50E6" w:rsidRPr="00BF1248" w:rsidRDefault="00E51DA6" w:rsidP="00E51D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A50E6" w:rsidRPr="00BF1248"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  <w:lang w:val="en-US"/>
              </w:rPr>
              <w:t>EMAIL</w:t>
            </w:r>
            <w:r w:rsidRPr="00BF1248">
              <w:rPr>
                <w:sz w:val="20"/>
                <w:szCs w:val="20"/>
              </w:rPr>
              <w:t xml:space="preserve">    □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ΣΦΡΑΓΙΣΜΕΝΟΣ ΦΑΚΕΛΟΣ   □</w:t>
            </w:r>
          </w:p>
        </w:tc>
      </w:tr>
      <w:tr w:rsidR="001A50E6" w:rsidRPr="00BF1248" w:rsidTr="00BF1248">
        <w:trPr>
          <w:trHeight w:val="241"/>
        </w:trPr>
        <w:tc>
          <w:tcPr>
            <w:tcW w:w="4733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ΦΑΞ       □</w:t>
            </w:r>
          </w:p>
        </w:tc>
        <w:tc>
          <w:tcPr>
            <w:tcW w:w="4261" w:type="dxa"/>
          </w:tcPr>
          <w:p w:rsidR="001A50E6" w:rsidRPr="00BF1248" w:rsidRDefault="001A50E6" w:rsidP="001A50E6">
            <w:pPr>
              <w:rPr>
                <w:sz w:val="20"/>
                <w:szCs w:val="20"/>
              </w:rPr>
            </w:pPr>
            <w:r w:rsidRPr="00BF1248">
              <w:rPr>
                <w:sz w:val="20"/>
                <w:szCs w:val="20"/>
              </w:rPr>
              <w:t>ΑΛΛΟ ΜΕΣΟ                            □</w:t>
            </w:r>
          </w:p>
        </w:tc>
      </w:tr>
    </w:tbl>
    <w:p w:rsidR="001A50E6" w:rsidRPr="00CF44B8" w:rsidRDefault="001A50E6" w:rsidP="001A50E6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1A50E6" w:rsidRDefault="001A50E6" w:rsidP="001A50E6">
      <w:pPr>
        <w:rPr>
          <w:sz w:val="22"/>
          <w:szCs w:val="22"/>
        </w:rPr>
      </w:pPr>
      <w:r>
        <w:rPr>
          <w:sz w:val="22"/>
          <w:szCs w:val="22"/>
        </w:rPr>
        <w:t>Οι προσφορές θα κατατεθούν με σφραγισμένο φάκελο στο πρωτόκολλο της ΔΕΥΑΛ. Ο φάκελος θα αναγράφει τη λέξη «ΠΡΟΣΦΟΡΑ» και το τίτλο του θέματος.</w:t>
      </w:r>
    </w:p>
    <w:p w:rsidR="00BF1248" w:rsidRDefault="00BF1248" w:rsidP="001A50E6">
      <w:pPr>
        <w:rPr>
          <w:sz w:val="22"/>
          <w:szCs w:val="22"/>
        </w:rPr>
      </w:pPr>
    </w:p>
    <w:p w:rsidR="00BF1248" w:rsidRDefault="00BF1248" w:rsidP="001A50E6">
      <w:pPr>
        <w:rPr>
          <w:sz w:val="22"/>
          <w:szCs w:val="22"/>
        </w:rPr>
      </w:pPr>
    </w:p>
    <w:tbl>
      <w:tblPr>
        <w:tblpPr w:leftFromText="180" w:rightFromText="180" w:vertAnchor="text" w:tblpXSpec="right" w:tblpY="1"/>
        <w:tblOverlap w:val="never"/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389"/>
      </w:tblGrid>
      <w:tr w:rsidR="001A50E6">
        <w:trPr>
          <w:trHeight w:val="99"/>
        </w:trPr>
        <w:tc>
          <w:tcPr>
            <w:tcW w:w="3389" w:type="dxa"/>
          </w:tcPr>
          <w:p w:rsidR="001A50E6" w:rsidRPr="00695B06" w:rsidRDefault="00FD06A8" w:rsidP="001A50E6">
            <w:pPr>
              <w:pStyle w:val="Default"/>
              <w:jc w:val="center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>ΓΙΑ ΤΗ ΔΕΥΑΛ</w:t>
            </w:r>
          </w:p>
          <w:p w:rsidR="001A50E6" w:rsidRPr="00695B06" w:rsidRDefault="001A50E6" w:rsidP="001A50E6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  <w:p w:rsidR="001A50E6" w:rsidRPr="00695B06" w:rsidRDefault="001A50E6" w:rsidP="001A50E6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</w:p>
        </w:tc>
      </w:tr>
      <w:tr w:rsidR="001A50E6">
        <w:trPr>
          <w:trHeight w:val="229"/>
        </w:trPr>
        <w:tc>
          <w:tcPr>
            <w:tcW w:w="3389" w:type="dxa"/>
          </w:tcPr>
          <w:p w:rsidR="001A50E6" w:rsidRPr="00695B06" w:rsidRDefault="00F51154" w:rsidP="00F51154">
            <w:pPr>
              <w:pStyle w:val="Default"/>
              <w:rPr>
                <w:rFonts w:ascii="Arial" w:eastAsia="Calibri" w:hAnsi="Arial" w:cs="Arial"/>
                <w:color w:val="auto"/>
                <w:sz w:val="22"/>
                <w:szCs w:val="22"/>
              </w:rPr>
            </w:pPr>
            <w:r>
              <w:rPr>
                <w:rFonts w:ascii="Arial" w:eastAsia="Calibri" w:hAnsi="Arial" w:cs="Arial"/>
                <w:color w:val="auto"/>
                <w:sz w:val="22"/>
                <w:szCs w:val="22"/>
              </w:rPr>
              <w:t xml:space="preserve">  </w:t>
            </w:r>
          </w:p>
        </w:tc>
      </w:tr>
    </w:tbl>
    <w:p w:rsidR="001A50E6" w:rsidRDefault="001A50E6"/>
    <w:sectPr w:rsidR="001A50E6" w:rsidSect="003A691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  <w:b/>
        <w:bCs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6FEC7E90"/>
    <w:multiLevelType w:val="hybridMultilevel"/>
    <w:tmpl w:val="998ABF98"/>
    <w:lvl w:ilvl="0" w:tplc="04080011">
      <w:start w:val="1"/>
      <w:numFmt w:val="decimal"/>
      <w:pStyle w:val="1"/>
      <w:lvlText w:val="%1)"/>
      <w:lvlJc w:val="left"/>
      <w:pPr>
        <w:ind w:left="720" w:hanging="360"/>
      </w:pPr>
      <w:rPr>
        <w:rFonts w:cs="Times New Roman"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characterSpacingControl w:val="doNotCompress"/>
  <w:compat/>
  <w:rsids>
    <w:rsidRoot w:val="001A50E6"/>
    <w:rsid w:val="00031C25"/>
    <w:rsid w:val="000D3D42"/>
    <w:rsid w:val="001A50E6"/>
    <w:rsid w:val="0031048B"/>
    <w:rsid w:val="003766F5"/>
    <w:rsid w:val="003A691D"/>
    <w:rsid w:val="006308C7"/>
    <w:rsid w:val="006B4F4E"/>
    <w:rsid w:val="0073019C"/>
    <w:rsid w:val="007F1650"/>
    <w:rsid w:val="0088064F"/>
    <w:rsid w:val="009573EB"/>
    <w:rsid w:val="009A4AE7"/>
    <w:rsid w:val="00A030D5"/>
    <w:rsid w:val="00B16539"/>
    <w:rsid w:val="00BB58E6"/>
    <w:rsid w:val="00BF1248"/>
    <w:rsid w:val="00C27941"/>
    <w:rsid w:val="00D00B28"/>
    <w:rsid w:val="00D2642C"/>
    <w:rsid w:val="00DE44A6"/>
    <w:rsid w:val="00E51DA6"/>
    <w:rsid w:val="00E82FFE"/>
    <w:rsid w:val="00EE1B96"/>
    <w:rsid w:val="00F51154"/>
    <w:rsid w:val="00F77504"/>
    <w:rsid w:val="00FD06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A50E6"/>
    <w:rPr>
      <w:rFonts w:ascii="Arial" w:eastAsia="Calibri" w:hAnsi="Arial" w:cs="Arial"/>
      <w:sz w:val="24"/>
      <w:szCs w:val="24"/>
    </w:rPr>
  </w:style>
  <w:style w:type="paragraph" w:styleId="1">
    <w:name w:val="heading 1"/>
    <w:basedOn w:val="a"/>
    <w:next w:val="a"/>
    <w:link w:val="1Char"/>
    <w:qFormat/>
    <w:rsid w:val="001A50E6"/>
    <w:pPr>
      <w:keepNext/>
      <w:numPr>
        <w:numId w:val="2"/>
      </w:numPr>
      <w:tabs>
        <w:tab w:val="left" w:pos="1134"/>
      </w:tabs>
      <w:suppressAutoHyphens/>
      <w:overflowPunct w:val="0"/>
      <w:autoSpaceDE w:val="0"/>
      <w:outlineLvl w:val="0"/>
    </w:pPr>
    <w:rPr>
      <w:b/>
      <w:bCs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locked/>
    <w:rsid w:val="001A50E6"/>
    <w:rPr>
      <w:rFonts w:ascii="Arial" w:eastAsia="Calibri" w:hAnsi="Arial" w:cs="Arial"/>
      <w:b/>
      <w:bCs/>
      <w:lang w:val="el-GR" w:eastAsia="ar-SA" w:bidi="ar-SA"/>
    </w:rPr>
  </w:style>
  <w:style w:type="character" w:styleId="-">
    <w:name w:val="Hyperlink"/>
    <w:basedOn w:val="a0"/>
    <w:semiHidden/>
    <w:rsid w:val="001A50E6"/>
    <w:rPr>
      <w:rFonts w:cs="Times New Roman"/>
      <w:color w:val="0000FF"/>
      <w:u w:val="single"/>
    </w:rPr>
  </w:style>
  <w:style w:type="table" w:styleId="a3">
    <w:name w:val="Table Grid"/>
    <w:basedOn w:val="a1"/>
    <w:rsid w:val="001A50E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A50E6"/>
    <w:pPr>
      <w:autoSpaceDE w:val="0"/>
      <w:autoSpaceDN w:val="0"/>
      <w:adjustRightInd w:val="0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eletes@deyamyt.gr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202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Links>
    <vt:vector size="6" baseType="variant">
      <vt:variant>
        <vt:i4>458812</vt:i4>
      </vt:variant>
      <vt:variant>
        <vt:i4>0</vt:i4>
      </vt:variant>
      <vt:variant>
        <vt:i4>0</vt:i4>
      </vt:variant>
      <vt:variant>
        <vt:i4>5</vt:i4>
      </vt:variant>
      <vt:variant>
        <vt:lpwstr>mailto:meletes@deyamyt.gr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dhmos</dc:creator>
  <cp:lastModifiedBy>Χρήστης των Windows</cp:lastModifiedBy>
  <cp:revision>5</cp:revision>
  <cp:lastPrinted>2019-03-26T07:52:00Z</cp:lastPrinted>
  <dcterms:created xsi:type="dcterms:W3CDTF">2019-03-26T07:52:00Z</dcterms:created>
  <dcterms:modified xsi:type="dcterms:W3CDTF">2019-03-26T08:57:00Z</dcterms:modified>
</cp:coreProperties>
</file>