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E45B2F" w:rsidRPr="00D4572E" w:rsidTr="009F188D">
        <w:trPr>
          <w:trHeight w:val="558"/>
        </w:trPr>
        <w:tc>
          <w:tcPr>
            <w:tcW w:w="709" w:type="dxa"/>
            <w:vAlign w:val="center"/>
          </w:tcPr>
          <w:p w:rsidR="00E45B2F" w:rsidRPr="00E45B2F" w:rsidRDefault="00E45B2F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054" w:type="dxa"/>
          </w:tcPr>
          <w:p w:rsidR="00E45B2F" w:rsidRPr="00E45B2F" w:rsidRDefault="00E45B2F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παραπάνω συστήματα θα παραδοθούν με τα πλήρη εξαρτήματα και παρελκόμενα τους προκειμένου να τεθούν σε λειτουργία μετα την τοποθέτηση τους.</w:t>
            </w:r>
          </w:p>
        </w:tc>
        <w:tc>
          <w:tcPr>
            <w:tcW w:w="709" w:type="dxa"/>
            <w:vAlign w:val="center"/>
          </w:tcPr>
          <w:p w:rsidR="00E45B2F" w:rsidRDefault="00E45B2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45B2F" w:rsidRPr="00D4572E" w:rsidRDefault="00E45B2F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31" w:rsidRDefault="00A20431" w:rsidP="00520154">
      <w:r>
        <w:separator/>
      </w:r>
    </w:p>
  </w:endnote>
  <w:endnote w:type="continuationSeparator" w:id="1">
    <w:p w:rsidR="00A20431" w:rsidRDefault="00A204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31" w:rsidRDefault="00A20431" w:rsidP="00520154">
      <w:r>
        <w:separator/>
      </w:r>
    </w:p>
  </w:footnote>
  <w:footnote w:type="continuationSeparator" w:id="1">
    <w:p w:rsidR="00A20431" w:rsidRDefault="00A2043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20431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45B2F"/>
    <w:rsid w:val="00E709B0"/>
    <w:rsid w:val="00E724DA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2018-02-23T11:00:00Z</dcterms:modified>
</cp:coreProperties>
</file>