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D47E8" w:rsidRPr="00D4572E" w:rsidTr="009F188D">
        <w:trPr>
          <w:trHeight w:val="558"/>
        </w:trPr>
        <w:tc>
          <w:tcPr>
            <w:tcW w:w="709" w:type="dxa"/>
            <w:vAlign w:val="center"/>
          </w:tcPr>
          <w:p w:rsidR="00DD47E8" w:rsidRDefault="00DD47E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D47E8" w:rsidRDefault="00DD47E8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DD47E8" w:rsidRDefault="00DD47E8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D47E8" w:rsidRPr="00D4572E" w:rsidRDefault="00DD47E8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57" w:rsidRDefault="008E6957" w:rsidP="00520154">
      <w:r>
        <w:separator/>
      </w:r>
    </w:p>
  </w:endnote>
  <w:endnote w:type="continuationSeparator" w:id="1">
    <w:p w:rsidR="008E6957" w:rsidRDefault="008E695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57" w:rsidRDefault="008E6957" w:rsidP="00520154">
      <w:r>
        <w:separator/>
      </w:r>
    </w:p>
  </w:footnote>
  <w:footnote w:type="continuationSeparator" w:id="1">
    <w:p w:rsidR="008E6957" w:rsidRDefault="008E695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B4690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E695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47E8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2018-03-21T05:52:00Z</dcterms:modified>
</cp:coreProperties>
</file>