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637C11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37C11">
              <w:rPr>
                <w:rFonts w:ascii="Arial" w:hAnsi="Arial" w:cs="Arial"/>
              </w:rPr>
              <w:t>Προμήθεια τόνερ και μελάνια για τις ανάγκες των γραφείων της ΔΕΥΑ Λέσβου.</w:t>
            </w:r>
          </w:p>
          <w:p w:rsidR="00FF31AB" w:rsidRPr="00637C11" w:rsidRDefault="00637C11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637C11">
              <w:rPr>
                <w:rFonts w:ascii="Arial" w:hAnsi="Arial" w:cs="Arial"/>
                <w:sz w:val="22"/>
                <w:szCs w:val="22"/>
              </w:rPr>
              <w:t>5386/15-5-2018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B4E32" w:rsidRPr="00297C12" w:rsidTr="000E2CAF">
        <w:trPr>
          <w:trHeight w:val="466"/>
          <w:jc w:val="center"/>
        </w:trPr>
        <w:tc>
          <w:tcPr>
            <w:tcW w:w="632" w:type="dxa"/>
          </w:tcPr>
          <w:p w:rsidR="000B4E32" w:rsidRPr="000B4E32" w:rsidRDefault="000B4E3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0B4E32" w:rsidRPr="000B4E32" w:rsidRDefault="000B4E3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0B4E32" w:rsidRDefault="000B4E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Τόνερ </w:t>
            </w:r>
            <w:r>
              <w:rPr>
                <w:rFonts w:ascii="Arial" w:hAnsi="Arial" w:cs="Arial"/>
                <w:b/>
                <w:lang w:val="en-US" w:eastAsia="en-US"/>
              </w:rPr>
              <w:t>LEXMARK 502HE (MS 310/415)</w:t>
            </w:r>
          </w:p>
        </w:tc>
        <w:tc>
          <w:tcPr>
            <w:tcW w:w="850" w:type="dxa"/>
          </w:tcPr>
          <w:p w:rsidR="000B4E32" w:rsidRPr="00297C12" w:rsidRDefault="000B4E3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B4E32" w:rsidRPr="00297C12" w:rsidRDefault="000B4E3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4E32" w:rsidRPr="00297C12" w:rsidTr="000E2CAF">
        <w:trPr>
          <w:trHeight w:val="466"/>
          <w:jc w:val="center"/>
        </w:trPr>
        <w:tc>
          <w:tcPr>
            <w:tcW w:w="632" w:type="dxa"/>
          </w:tcPr>
          <w:p w:rsidR="000B4E32" w:rsidRPr="000B4E32" w:rsidRDefault="000B4E3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0B4E32" w:rsidRPr="000B4E32" w:rsidRDefault="000B4E3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0B4E32" w:rsidRDefault="000B4E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T1291 (BLACK)</w:t>
            </w:r>
          </w:p>
        </w:tc>
        <w:tc>
          <w:tcPr>
            <w:tcW w:w="850" w:type="dxa"/>
          </w:tcPr>
          <w:p w:rsidR="000B4E32" w:rsidRPr="00297C12" w:rsidRDefault="000B4E3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B4E32" w:rsidRPr="00297C12" w:rsidRDefault="000B4E3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4E3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B4E32" w:rsidRPr="00297C12" w:rsidRDefault="000B4E3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0B4E32" w:rsidRPr="00297C12" w:rsidRDefault="000B4E3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4E3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B4E32" w:rsidRPr="00297C12" w:rsidRDefault="000B4E3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0B4E32" w:rsidRPr="00297C12" w:rsidRDefault="000B4E3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4E3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B4E32" w:rsidRPr="00297C12" w:rsidRDefault="000B4E3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0B4E32" w:rsidRPr="00297C12" w:rsidRDefault="000B4E3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46" w:rsidRDefault="00C37446" w:rsidP="00520154">
      <w:r>
        <w:separator/>
      </w:r>
    </w:p>
  </w:endnote>
  <w:endnote w:type="continuationSeparator" w:id="1">
    <w:p w:rsidR="00C37446" w:rsidRDefault="00C3744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46" w:rsidRDefault="00C37446" w:rsidP="00520154">
      <w:r>
        <w:separator/>
      </w:r>
    </w:p>
  </w:footnote>
  <w:footnote w:type="continuationSeparator" w:id="1">
    <w:p w:rsidR="00C37446" w:rsidRDefault="00C3744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17995"/>
    <w:rsid w:val="00035F10"/>
    <w:rsid w:val="00061E50"/>
    <w:rsid w:val="00082C88"/>
    <w:rsid w:val="000969AE"/>
    <w:rsid w:val="000B4E32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37C11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0511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37446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19B7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2018-05-15T09:34:00Z</dcterms:modified>
</cp:coreProperties>
</file>