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F27AF" w:rsidRDefault="00EF5B19" w:rsidP="009F27A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F27AF">
              <w:rPr>
                <w:rFonts w:ascii="Arial" w:hAnsi="Arial" w:cs="Arial"/>
              </w:rPr>
              <w:t xml:space="preserve">Προμήθεια ηλεκτροβάνας για την υδροδότηση στην </w:t>
            </w:r>
            <w:r w:rsidR="009F27AF">
              <w:rPr>
                <w:rFonts w:ascii="Arial" w:hAnsi="Arial" w:cs="Arial"/>
                <w:lang w:val="en-US"/>
              </w:rPr>
              <w:t>T</w:t>
            </w:r>
            <w:r w:rsidR="009F27AF">
              <w:rPr>
                <w:rFonts w:ascii="Arial" w:hAnsi="Arial" w:cs="Arial"/>
              </w:rPr>
              <w:t>.</w:t>
            </w:r>
            <w:r w:rsidR="009F27AF">
              <w:rPr>
                <w:rFonts w:ascii="Arial" w:hAnsi="Arial" w:cs="Arial"/>
                <w:lang w:val="en-US"/>
              </w:rPr>
              <w:t>K</w:t>
            </w:r>
            <w:r w:rsidR="009F27AF" w:rsidRPr="009F27AF">
              <w:rPr>
                <w:rFonts w:ascii="Arial" w:hAnsi="Arial" w:cs="Arial"/>
              </w:rPr>
              <w:t xml:space="preserve"> </w:t>
            </w:r>
            <w:r w:rsidR="009F27AF">
              <w:rPr>
                <w:rFonts w:ascii="Arial" w:hAnsi="Arial" w:cs="Arial"/>
              </w:rPr>
              <w:t>Ταξιαρχών της Δ.Ε.Μυτιλήνης.</w:t>
            </w:r>
          </w:p>
          <w:p w:rsidR="002855E3" w:rsidRPr="009F27AF" w:rsidRDefault="009F27AF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6228/5-6-2018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AE" w:rsidRDefault="00DD2FAE" w:rsidP="00520154">
      <w:r>
        <w:separator/>
      </w:r>
    </w:p>
  </w:endnote>
  <w:endnote w:type="continuationSeparator" w:id="1">
    <w:p w:rsidR="00DD2FAE" w:rsidRDefault="00DD2FA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AE" w:rsidRDefault="00DD2FAE" w:rsidP="00520154">
      <w:r>
        <w:separator/>
      </w:r>
    </w:p>
  </w:footnote>
  <w:footnote w:type="continuationSeparator" w:id="1">
    <w:p w:rsidR="00DD2FAE" w:rsidRDefault="00DD2FA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6A88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9F27AF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D2FAE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2018-06-05T09:17:00Z</dcterms:modified>
</cp:coreProperties>
</file>